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90BC3" w14:textId="04ABAA1F" w:rsidR="00A76184" w:rsidRPr="00211B67" w:rsidRDefault="00A76184" w:rsidP="00A76184">
      <w:pPr>
        <w:jc w:val="both"/>
        <w:rPr>
          <w:rFonts w:ascii="Arial" w:hAnsi="Arial" w:cs="Arial"/>
          <w:b/>
          <w:bCs/>
        </w:rPr>
      </w:pPr>
      <w:r w:rsidRPr="00211B67">
        <w:rPr>
          <w:rFonts w:ascii="Arial" w:hAnsi="Arial" w:cs="Arial"/>
          <w:b/>
          <w:bCs/>
        </w:rPr>
        <w:t>PROJETO DE LEI LEGISLATIVO Nº</w:t>
      </w:r>
      <w:r w:rsidR="00226D70">
        <w:rPr>
          <w:rFonts w:ascii="Arial" w:hAnsi="Arial" w:cs="Arial"/>
          <w:b/>
          <w:bCs/>
        </w:rPr>
        <w:t>015</w:t>
      </w:r>
      <w:r w:rsidRPr="00211B67">
        <w:rPr>
          <w:rFonts w:ascii="Arial" w:hAnsi="Arial" w:cs="Arial"/>
          <w:b/>
          <w:bCs/>
        </w:rPr>
        <w:t xml:space="preserve"> </w:t>
      </w:r>
      <w:r w:rsidR="00211B67" w:rsidRPr="00211B67">
        <w:rPr>
          <w:rFonts w:ascii="Arial" w:hAnsi="Arial" w:cs="Arial"/>
          <w:b/>
          <w:bCs/>
        </w:rPr>
        <w:t>/2</w:t>
      </w:r>
      <w:r w:rsidRPr="00211B67">
        <w:rPr>
          <w:rFonts w:ascii="Arial" w:hAnsi="Arial" w:cs="Arial"/>
          <w:b/>
          <w:bCs/>
        </w:rPr>
        <w:t>026</w:t>
      </w:r>
    </w:p>
    <w:p w14:paraId="1DAE1890" w14:textId="18999065" w:rsidR="008E07DB" w:rsidRPr="008E07DB" w:rsidRDefault="00A76184" w:rsidP="008E07DB">
      <w:pPr>
        <w:jc w:val="both"/>
        <w:rPr>
          <w:rFonts w:ascii="Arial" w:hAnsi="Arial" w:cs="Arial"/>
        </w:rPr>
      </w:pPr>
      <w:r w:rsidRPr="00226D70">
        <w:rPr>
          <w:rFonts w:ascii="Arial" w:hAnsi="Arial" w:cs="Arial"/>
          <w:b/>
          <w:bCs/>
        </w:rPr>
        <w:t xml:space="preserve">Autor do Projeto: </w:t>
      </w:r>
      <w:r w:rsidR="008E07DB" w:rsidRPr="008E07DB">
        <w:rPr>
          <w:rFonts w:ascii="Arial" w:hAnsi="Arial" w:cs="Arial"/>
        </w:rPr>
        <w:t xml:space="preserve">Vereadores Wagner Ribeiro </w:t>
      </w:r>
      <w:proofErr w:type="spellStart"/>
      <w:r w:rsidR="008E07DB" w:rsidRPr="008E07DB">
        <w:rPr>
          <w:rFonts w:ascii="Arial" w:hAnsi="Arial" w:cs="Arial"/>
        </w:rPr>
        <w:t>Masioli</w:t>
      </w:r>
      <w:proofErr w:type="spellEnd"/>
      <w:r w:rsidR="008E07DB" w:rsidRPr="008E07DB">
        <w:rPr>
          <w:rFonts w:ascii="Arial" w:hAnsi="Arial" w:cs="Arial"/>
        </w:rPr>
        <w:t xml:space="preserve">, Mateus Garcia Carvalho, Maria Luiza de Oliveira </w:t>
      </w:r>
      <w:proofErr w:type="spellStart"/>
      <w:r w:rsidR="008E07DB" w:rsidRPr="008E07DB">
        <w:rPr>
          <w:rFonts w:ascii="Arial" w:hAnsi="Arial" w:cs="Arial"/>
        </w:rPr>
        <w:t>Liparizi</w:t>
      </w:r>
      <w:proofErr w:type="spellEnd"/>
      <w:r w:rsidR="008E07DB" w:rsidRPr="008E07DB">
        <w:rPr>
          <w:rFonts w:ascii="Arial" w:hAnsi="Arial" w:cs="Arial"/>
        </w:rPr>
        <w:t xml:space="preserve">, </w:t>
      </w:r>
      <w:proofErr w:type="spellStart"/>
      <w:r w:rsidR="008E07DB" w:rsidRPr="008E07DB">
        <w:rPr>
          <w:rFonts w:ascii="Arial" w:hAnsi="Arial" w:cs="Arial"/>
        </w:rPr>
        <w:t>Leneandro</w:t>
      </w:r>
      <w:proofErr w:type="spellEnd"/>
      <w:r w:rsidR="008E07DB" w:rsidRPr="008E07DB">
        <w:rPr>
          <w:rFonts w:ascii="Arial" w:hAnsi="Arial" w:cs="Arial"/>
        </w:rPr>
        <w:t xml:space="preserve"> Braga Goulart, Edivan Veiga De Castro, Adenilson De Freitas, Everaldo Alves Rodrigues, Eduardo Gomes e Celso </w:t>
      </w:r>
      <w:proofErr w:type="spellStart"/>
      <w:r w:rsidR="008E07DB" w:rsidRPr="008E07DB">
        <w:rPr>
          <w:rFonts w:ascii="Arial" w:hAnsi="Arial" w:cs="Arial"/>
        </w:rPr>
        <w:t>zucoloto</w:t>
      </w:r>
      <w:proofErr w:type="spellEnd"/>
      <w:r w:rsidR="008E07DB" w:rsidRPr="008E07DB">
        <w:rPr>
          <w:rFonts w:ascii="Arial" w:hAnsi="Arial" w:cs="Arial"/>
        </w:rPr>
        <w:t>.</w:t>
      </w:r>
    </w:p>
    <w:p w14:paraId="5AF7789C" w14:textId="77777777" w:rsidR="00A76184" w:rsidRDefault="00A76184" w:rsidP="00A76184">
      <w:pPr>
        <w:jc w:val="both"/>
        <w:rPr>
          <w:rFonts w:ascii="Arial" w:hAnsi="Arial" w:cs="Arial"/>
        </w:rPr>
      </w:pPr>
    </w:p>
    <w:p w14:paraId="4232ABB4" w14:textId="77777777" w:rsidR="00092753" w:rsidRDefault="00092753" w:rsidP="00A76184">
      <w:pPr>
        <w:jc w:val="both"/>
        <w:rPr>
          <w:rFonts w:ascii="Arial" w:hAnsi="Arial" w:cs="Arial"/>
        </w:rPr>
      </w:pPr>
    </w:p>
    <w:p w14:paraId="5712082F" w14:textId="77777777" w:rsidR="00092753" w:rsidRPr="008E07DB" w:rsidRDefault="00092753" w:rsidP="00A76184">
      <w:pPr>
        <w:jc w:val="both"/>
        <w:rPr>
          <w:rFonts w:ascii="Arial" w:hAnsi="Arial" w:cs="Arial"/>
        </w:rPr>
      </w:pPr>
    </w:p>
    <w:p w14:paraId="62DAD6EE" w14:textId="266250D5" w:rsidR="00A76184" w:rsidRDefault="00A76184" w:rsidP="00211B67">
      <w:pPr>
        <w:ind w:left="4956"/>
        <w:jc w:val="both"/>
        <w:rPr>
          <w:rFonts w:ascii="Arial" w:hAnsi="Arial" w:cs="Arial"/>
          <w:b/>
          <w:bCs/>
          <w:sz w:val="22"/>
          <w:szCs w:val="22"/>
        </w:rPr>
      </w:pPr>
      <w:r w:rsidRPr="00A76184">
        <w:rPr>
          <w:rFonts w:ascii="Arial" w:hAnsi="Arial" w:cs="Arial"/>
          <w:b/>
          <w:bCs/>
          <w:sz w:val="22"/>
          <w:szCs w:val="22"/>
        </w:rPr>
        <w:t>INSTITUI DIRETRIZES PARA O PROGRAMA MUNICIPAL DE APOIO À MELHORIA HABITACIONAL PARA FAMÍLIAS DE BAIXA RENDA DE JERÔNIMO MONTEIRO-ES</w:t>
      </w:r>
      <w:r w:rsidR="00211B67">
        <w:rPr>
          <w:rFonts w:ascii="Arial" w:hAnsi="Arial" w:cs="Arial"/>
          <w:b/>
          <w:bCs/>
          <w:sz w:val="22"/>
          <w:szCs w:val="22"/>
        </w:rPr>
        <w:t>.</w:t>
      </w:r>
    </w:p>
    <w:p w14:paraId="06E34203" w14:textId="77777777" w:rsidR="00211B67" w:rsidRPr="00A76184" w:rsidRDefault="00211B67" w:rsidP="00211B67">
      <w:pPr>
        <w:ind w:left="4956"/>
        <w:jc w:val="both"/>
        <w:rPr>
          <w:rFonts w:ascii="Arial" w:hAnsi="Arial" w:cs="Arial"/>
          <w:b/>
          <w:bCs/>
          <w:sz w:val="22"/>
          <w:szCs w:val="22"/>
        </w:rPr>
      </w:pPr>
    </w:p>
    <w:p w14:paraId="218D6757" w14:textId="77777777" w:rsidR="00211B67" w:rsidRDefault="00211B67" w:rsidP="00E36999">
      <w:pPr>
        <w:rPr>
          <w:rFonts w:ascii="Arial" w:hAnsi="Arial" w:cs="Arial"/>
        </w:rPr>
      </w:pPr>
      <w:r w:rsidRPr="00980903">
        <w:rPr>
          <w:rFonts w:ascii="Arial" w:hAnsi="Arial" w:cs="Arial"/>
          <w:b/>
          <w:bCs/>
        </w:rPr>
        <w:t>O PREFEITO MUNICIPAL DE JERÔNIMO MONTEIRO</w:t>
      </w:r>
      <w:r>
        <w:rPr>
          <w:rFonts w:ascii="Arial" w:hAnsi="Arial" w:cs="Arial"/>
        </w:rPr>
        <w:t xml:space="preserve">, no estado do Espírito Santo, no uso de suas atribuições legais, faz saber que a Câmara Municipal </w:t>
      </w:r>
      <w:r w:rsidRPr="00980903">
        <w:rPr>
          <w:rFonts w:ascii="Arial" w:hAnsi="Arial" w:cs="Arial"/>
          <w:b/>
          <w:bCs/>
        </w:rPr>
        <w:t>APROVOU</w:t>
      </w:r>
      <w:r>
        <w:rPr>
          <w:rFonts w:ascii="Arial" w:hAnsi="Arial" w:cs="Arial"/>
        </w:rPr>
        <w:t xml:space="preserve"> e eu </w:t>
      </w:r>
      <w:r w:rsidRPr="00980903">
        <w:rPr>
          <w:rFonts w:ascii="Arial" w:hAnsi="Arial" w:cs="Arial"/>
          <w:b/>
          <w:bCs/>
        </w:rPr>
        <w:t>SANCIONO</w:t>
      </w:r>
      <w:r>
        <w:rPr>
          <w:rFonts w:ascii="Arial" w:hAnsi="Arial" w:cs="Arial"/>
        </w:rPr>
        <w:t xml:space="preserve"> e </w:t>
      </w:r>
      <w:r w:rsidRPr="00980903">
        <w:rPr>
          <w:rFonts w:ascii="Arial" w:hAnsi="Arial" w:cs="Arial"/>
          <w:b/>
          <w:bCs/>
        </w:rPr>
        <w:t>PROMULGO</w:t>
      </w:r>
      <w:r>
        <w:rPr>
          <w:rFonts w:ascii="Arial" w:hAnsi="Arial" w:cs="Arial"/>
        </w:rPr>
        <w:t xml:space="preserve"> a seguinte Lei:</w:t>
      </w:r>
    </w:p>
    <w:p w14:paraId="21792C20" w14:textId="77777777" w:rsidR="00A76184" w:rsidRPr="00A76184" w:rsidRDefault="00A76184" w:rsidP="00E36999">
      <w:pPr>
        <w:rPr>
          <w:rFonts w:ascii="Arial" w:hAnsi="Arial" w:cs="Arial"/>
          <w:sz w:val="22"/>
          <w:szCs w:val="22"/>
        </w:rPr>
      </w:pPr>
    </w:p>
    <w:p w14:paraId="409E8EEB" w14:textId="77777777" w:rsidR="00A76184" w:rsidRPr="00211B67" w:rsidRDefault="00A76184" w:rsidP="00E36999">
      <w:pPr>
        <w:rPr>
          <w:rFonts w:ascii="Arial" w:hAnsi="Arial" w:cs="Arial"/>
        </w:rPr>
      </w:pPr>
      <w:r w:rsidRPr="00211B67">
        <w:rPr>
          <w:rFonts w:ascii="Arial" w:hAnsi="Arial" w:cs="Arial"/>
          <w:b/>
          <w:bCs/>
        </w:rPr>
        <w:t xml:space="preserve">Art. 1º </w:t>
      </w:r>
      <w:r w:rsidRPr="00211B67">
        <w:rPr>
          <w:rFonts w:ascii="Arial" w:hAnsi="Arial" w:cs="Arial"/>
        </w:rPr>
        <w:t>Ficam instituídas diretrizes para o Programa Municipal de Apoio à Melhoria Habitacional para Famílias de Baixa Renda, destinado a promover condições dignas de moradia à população em situação de vulnerabilidade social no Município de Jerônimo Monteiro.</w:t>
      </w:r>
    </w:p>
    <w:p w14:paraId="1DDDB3EA" w14:textId="77777777" w:rsidR="00A76184" w:rsidRPr="00211B67" w:rsidRDefault="00A76184" w:rsidP="00E36999">
      <w:pPr>
        <w:rPr>
          <w:rFonts w:ascii="Arial" w:hAnsi="Arial" w:cs="Arial"/>
        </w:rPr>
      </w:pPr>
    </w:p>
    <w:p w14:paraId="5D4BCE67" w14:textId="77777777" w:rsidR="00A76184" w:rsidRPr="00211B67" w:rsidRDefault="00A76184" w:rsidP="00E36999">
      <w:pPr>
        <w:rPr>
          <w:rFonts w:ascii="Arial" w:hAnsi="Arial" w:cs="Arial"/>
        </w:rPr>
      </w:pPr>
      <w:r w:rsidRPr="00211B67">
        <w:rPr>
          <w:rFonts w:ascii="Arial" w:hAnsi="Arial" w:cs="Arial"/>
          <w:b/>
          <w:bCs/>
        </w:rPr>
        <w:t xml:space="preserve">Art. 2º </w:t>
      </w:r>
      <w:r w:rsidRPr="00211B67">
        <w:rPr>
          <w:rFonts w:ascii="Arial" w:hAnsi="Arial" w:cs="Arial"/>
        </w:rPr>
        <w:t>São diretrizes e instrumentos do Programa:</w:t>
      </w:r>
    </w:p>
    <w:p w14:paraId="403A40AD" w14:textId="77777777" w:rsidR="00A76184" w:rsidRPr="00211B67" w:rsidRDefault="00A76184" w:rsidP="00E36999">
      <w:pPr>
        <w:rPr>
          <w:rFonts w:ascii="Arial" w:hAnsi="Arial" w:cs="Arial"/>
        </w:rPr>
      </w:pPr>
      <w:r w:rsidRPr="00211B67">
        <w:rPr>
          <w:rFonts w:ascii="Arial" w:hAnsi="Arial" w:cs="Arial"/>
        </w:rPr>
        <w:t>I – Fornecimento de Materiais de Construção: concessão, de forma gratuita ou subsidiada, de materiais básicos destinados à construção, reforma ou ampliação de moradias;</w:t>
      </w:r>
    </w:p>
    <w:p w14:paraId="15CFFEF9" w14:textId="77777777" w:rsidR="00A76184" w:rsidRPr="00211B67" w:rsidRDefault="00A76184" w:rsidP="00E36999">
      <w:pPr>
        <w:rPr>
          <w:rFonts w:ascii="Arial" w:hAnsi="Arial" w:cs="Arial"/>
        </w:rPr>
      </w:pPr>
      <w:r w:rsidRPr="00211B67">
        <w:rPr>
          <w:rFonts w:ascii="Arial" w:hAnsi="Arial" w:cs="Arial"/>
        </w:rPr>
        <w:t>II – Avaliação Social: realização de análise socioeconômica por equipe técnica do Município, especialmente por profissional da assistência social ou órgão competente;</w:t>
      </w:r>
    </w:p>
    <w:p w14:paraId="67754CEE" w14:textId="77777777" w:rsidR="00A76184" w:rsidRPr="00211B67" w:rsidRDefault="00A76184" w:rsidP="00E36999">
      <w:pPr>
        <w:rPr>
          <w:rFonts w:ascii="Arial" w:hAnsi="Arial" w:cs="Arial"/>
        </w:rPr>
      </w:pPr>
      <w:r w:rsidRPr="00211B67">
        <w:rPr>
          <w:rFonts w:ascii="Arial" w:hAnsi="Arial" w:cs="Arial"/>
        </w:rPr>
        <w:t>III – Vistoria Técnica: verificação das condições estruturais dos imóveis, quando necessário, para adequada aplicação dos materiais concedidos;</w:t>
      </w:r>
    </w:p>
    <w:p w14:paraId="1A152253" w14:textId="77777777" w:rsidR="00A76184" w:rsidRPr="00211B67" w:rsidRDefault="00A76184" w:rsidP="00E36999">
      <w:pPr>
        <w:rPr>
          <w:rFonts w:ascii="Arial" w:hAnsi="Arial" w:cs="Arial"/>
        </w:rPr>
      </w:pPr>
      <w:r w:rsidRPr="00211B67">
        <w:rPr>
          <w:rFonts w:ascii="Arial" w:hAnsi="Arial" w:cs="Arial"/>
        </w:rPr>
        <w:t>IV – Prioridade de Atendimento: definição de critérios que priorizem famílias em situação de risco, insalubridade, calamidade ou emergência habitacional;</w:t>
      </w:r>
    </w:p>
    <w:p w14:paraId="37D29827" w14:textId="77777777" w:rsidR="00A76184" w:rsidRPr="00211B67" w:rsidRDefault="00A76184" w:rsidP="00E36999">
      <w:pPr>
        <w:rPr>
          <w:rFonts w:ascii="Arial" w:hAnsi="Arial" w:cs="Arial"/>
        </w:rPr>
      </w:pPr>
      <w:r w:rsidRPr="00211B67">
        <w:rPr>
          <w:rFonts w:ascii="Arial" w:hAnsi="Arial" w:cs="Arial"/>
        </w:rPr>
        <w:lastRenderedPageBreak/>
        <w:t>V – Integração com Políticas Públicas: articulação com programas de assistência social e habitação já existentes no Município.</w:t>
      </w:r>
    </w:p>
    <w:p w14:paraId="2523ED61" w14:textId="77777777" w:rsidR="00A76184" w:rsidRPr="00211B67" w:rsidRDefault="00A76184" w:rsidP="00E36999">
      <w:pPr>
        <w:rPr>
          <w:rFonts w:ascii="Arial" w:hAnsi="Arial" w:cs="Arial"/>
        </w:rPr>
      </w:pPr>
    </w:p>
    <w:p w14:paraId="6E567A94" w14:textId="77777777" w:rsidR="00A76184" w:rsidRPr="00211B67" w:rsidRDefault="00A76184" w:rsidP="00E36999">
      <w:pPr>
        <w:rPr>
          <w:rFonts w:ascii="Arial" w:hAnsi="Arial" w:cs="Arial"/>
        </w:rPr>
      </w:pPr>
      <w:r w:rsidRPr="00211B67">
        <w:rPr>
          <w:rFonts w:ascii="Arial" w:hAnsi="Arial" w:cs="Arial"/>
          <w:b/>
          <w:bCs/>
        </w:rPr>
        <w:t xml:space="preserve">Art. 3º </w:t>
      </w:r>
      <w:r w:rsidRPr="00211B67">
        <w:rPr>
          <w:rFonts w:ascii="Arial" w:hAnsi="Arial" w:cs="Arial"/>
        </w:rPr>
        <w:t xml:space="preserve">O valor do benefício concedido por família poderá ser de até </w:t>
      </w:r>
      <w:r w:rsidRPr="00211B67">
        <w:rPr>
          <w:rFonts w:ascii="Arial" w:hAnsi="Arial" w:cs="Arial"/>
          <w:b/>
          <w:bCs/>
        </w:rPr>
        <w:t>R$ 3.000,00 (três mil reais)</w:t>
      </w:r>
      <w:r w:rsidRPr="00211B67">
        <w:rPr>
          <w:rFonts w:ascii="Arial" w:hAnsi="Arial" w:cs="Arial"/>
        </w:rPr>
        <w:t>, conforme critérios a serem definidos em regulamento pelo Poder Executivo.</w:t>
      </w:r>
    </w:p>
    <w:p w14:paraId="06A95F87" w14:textId="77777777" w:rsidR="00A76184" w:rsidRPr="00211B67" w:rsidRDefault="00A76184" w:rsidP="00E36999">
      <w:pPr>
        <w:rPr>
          <w:rFonts w:ascii="Arial" w:hAnsi="Arial" w:cs="Arial"/>
        </w:rPr>
      </w:pPr>
    </w:p>
    <w:p w14:paraId="2AC276EA" w14:textId="77777777" w:rsidR="00A76184" w:rsidRPr="00211B67" w:rsidRDefault="00A76184" w:rsidP="00E36999">
      <w:pPr>
        <w:rPr>
          <w:rFonts w:ascii="Arial" w:hAnsi="Arial" w:cs="Arial"/>
        </w:rPr>
      </w:pPr>
      <w:r w:rsidRPr="00211B67">
        <w:rPr>
          <w:rFonts w:ascii="Arial" w:hAnsi="Arial" w:cs="Arial"/>
          <w:b/>
          <w:bCs/>
        </w:rPr>
        <w:t xml:space="preserve">Art. 4º </w:t>
      </w:r>
      <w:r w:rsidRPr="00211B67">
        <w:rPr>
          <w:rFonts w:ascii="Arial" w:hAnsi="Arial" w:cs="Arial"/>
        </w:rPr>
        <w:t>Nos casos devidamente caracterizados como situação de urgência ou emergência, devidamente atestados por profissional da assistência social ou órgão competente, o Poder Executivo poderá adotar medidas administrativas céleres para a aquisição dos materiais necessários, observada a legislação vigente.</w:t>
      </w:r>
    </w:p>
    <w:p w14:paraId="0158C3AE" w14:textId="77777777" w:rsidR="00A76184" w:rsidRPr="00211B67" w:rsidRDefault="00A76184" w:rsidP="00E36999">
      <w:pPr>
        <w:rPr>
          <w:rFonts w:ascii="Arial" w:hAnsi="Arial" w:cs="Arial"/>
        </w:rPr>
      </w:pPr>
    </w:p>
    <w:p w14:paraId="4557A76D" w14:textId="77777777" w:rsidR="00A76184" w:rsidRPr="00211B67" w:rsidRDefault="00A76184" w:rsidP="00E36999">
      <w:pPr>
        <w:rPr>
          <w:rFonts w:ascii="Arial" w:hAnsi="Arial" w:cs="Arial"/>
        </w:rPr>
      </w:pPr>
      <w:r w:rsidRPr="00211B67">
        <w:rPr>
          <w:rFonts w:ascii="Arial" w:hAnsi="Arial" w:cs="Arial"/>
          <w:b/>
          <w:bCs/>
        </w:rPr>
        <w:t xml:space="preserve">Art. 5º </w:t>
      </w:r>
      <w:r w:rsidRPr="00211B67">
        <w:rPr>
          <w:rFonts w:ascii="Arial" w:hAnsi="Arial" w:cs="Arial"/>
        </w:rPr>
        <w:t>Os benefícios previstos nesta Lei serão concedidos mediante regulamentação do Poder Executivo, observadas as disponibilidades orçamentárias e financeiras, bem como as normas da Lei de Responsabilidade Fiscal.</w:t>
      </w:r>
    </w:p>
    <w:p w14:paraId="4EBEE9CC" w14:textId="77777777" w:rsidR="00A76184" w:rsidRPr="00211B67" w:rsidRDefault="00A76184" w:rsidP="00E36999">
      <w:pPr>
        <w:rPr>
          <w:rFonts w:ascii="Arial" w:hAnsi="Arial" w:cs="Arial"/>
        </w:rPr>
      </w:pPr>
    </w:p>
    <w:p w14:paraId="0D1C1D51" w14:textId="77777777" w:rsidR="00A76184" w:rsidRPr="00211B67" w:rsidRDefault="00A76184" w:rsidP="00E36999">
      <w:pPr>
        <w:rPr>
          <w:rFonts w:ascii="Arial" w:hAnsi="Arial" w:cs="Arial"/>
        </w:rPr>
      </w:pPr>
      <w:r w:rsidRPr="00211B67">
        <w:rPr>
          <w:rFonts w:ascii="Arial" w:hAnsi="Arial" w:cs="Arial"/>
          <w:b/>
          <w:bCs/>
        </w:rPr>
        <w:t xml:space="preserve">Art. 6º </w:t>
      </w:r>
      <w:r w:rsidRPr="00211B67">
        <w:rPr>
          <w:rFonts w:ascii="Arial" w:hAnsi="Arial" w:cs="Arial"/>
        </w:rPr>
        <w:t>O Poder Executivo regulamentará a presente Lei no prazo de 90 (noventa) dias, definindo os critérios de concessão, limites de materiais e procedimentos operacionais.</w:t>
      </w:r>
    </w:p>
    <w:p w14:paraId="0A9D569D" w14:textId="77777777" w:rsidR="00A76184" w:rsidRPr="00211B67" w:rsidRDefault="00A76184" w:rsidP="00E36999">
      <w:pPr>
        <w:rPr>
          <w:rFonts w:ascii="Arial" w:hAnsi="Arial" w:cs="Arial"/>
        </w:rPr>
      </w:pPr>
    </w:p>
    <w:p w14:paraId="511082A0" w14:textId="77777777" w:rsidR="00A76184" w:rsidRPr="00211B67" w:rsidRDefault="00A76184" w:rsidP="00E36999">
      <w:pPr>
        <w:rPr>
          <w:rFonts w:ascii="Arial" w:hAnsi="Arial" w:cs="Arial"/>
        </w:rPr>
      </w:pPr>
      <w:r w:rsidRPr="00211B67">
        <w:rPr>
          <w:rFonts w:ascii="Arial" w:hAnsi="Arial" w:cs="Arial"/>
          <w:b/>
          <w:bCs/>
        </w:rPr>
        <w:t xml:space="preserve">Art. 7º </w:t>
      </w:r>
      <w:r w:rsidRPr="00211B67">
        <w:rPr>
          <w:rFonts w:ascii="Arial" w:hAnsi="Arial" w:cs="Arial"/>
        </w:rPr>
        <w:t>Esta Lei entra em vigor na data de sua publicação.</w:t>
      </w:r>
    </w:p>
    <w:p w14:paraId="017019CF" w14:textId="77777777" w:rsidR="00A76184" w:rsidRPr="00211B67" w:rsidRDefault="00A76184" w:rsidP="00A76184">
      <w:pPr>
        <w:jc w:val="both"/>
        <w:rPr>
          <w:rFonts w:ascii="Arial" w:hAnsi="Arial" w:cs="Arial"/>
        </w:rPr>
      </w:pPr>
    </w:p>
    <w:p w14:paraId="449AB9F8" w14:textId="5940F8F4" w:rsidR="00A76184" w:rsidRPr="00211B67" w:rsidRDefault="00A76184" w:rsidP="00A76184">
      <w:pPr>
        <w:jc w:val="both"/>
        <w:rPr>
          <w:rFonts w:ascii="Arial" w:hAnsi="Arial" w:cs="Arial"/>
        </w:rPr>
      </w:pPr>
      <w:r w:rsidRPr="00211B67">
        <w:rPr>
          <w:rFonts w:ascii="Arial" w:hAnsi="Arial" w:cs="Arial"/>
        </w:rPr>
        <w:t xml:space="preserve">CÂMARA MUNICIPAL DE JERÔNIMO MONTEIRO-ES, em </w:t>
      </w:r>
      <w:r w:rsidR="00226D70">
        <w:rPr>
          <w:rFonts w:ascii="Arial" w:hAnsi="Arial" w:cs="Arial"/>
        </w:rPr>
        <w:t>23</w:t>
      </w:r>
      <w:r w:rsidR="00211B67">
        <w:rPr>
          <w:rFonts w:ascii="Arial" w:hAnsi="Arial" w:cs="Arial"/>
        </w:rPr>
        <w:t xml:space="preserve"> de março </w:t>
      </w:r>
      <w:r w:rsidRPr="00211B67">
        <w:rPr>
          <w:rFonts w:ascii="Arial" w:hAnsi="Arial" w:cs="Arial"/>
        </w:rPr>
        <w:t>de 2026</w:t>
      </w:r>
    </w:p>
    <w:p w14:paraId="7EDD3988" w14:textId="77777777" w:rsidR="00A76184" w:rsidRPr="00211B67" w:rsidRDefault="00A76184" w:rsidP="00A76184">
      <w:pPr>
        <w:jc w:val="both"/>
        <w:rPr>
          <w:rFonts w:ascii="Arial" w:hAnsi="Arial" w:cs="Arial"/>
        </w:rPr>
      </w:pPr>
    </w:p>
    <w:p w14:paraId="07F504EE" w14:textId="77777777" w:rsidR="00A76184" w:rsidRDefault="00A76184" w:rsidP="00A76184">
      <w:pPr>
        <w:jc w:val="both"/>
        <w:rPr>
          <w:rFonts w:ascii="Arial" w:hAnsi="Arial" w:cs="Arial"/>
        </w:rPr>
      </w:pPr>
    </w:p>
    <w:p w14:paraId="7E2B783F" w14:textId="77777777" w:rsidR="008E07DB" w:rsidRDefault="008E07DB" w:rsidP="00A76184">
      <w:pPr>
        <w:jc w:val="both"/>
        <w:rPr>
          <w:rFonts w:ascii="Arial" w:hAnsi="Arial" w:cs="Arial"/>
        </w:rPr>
      </w:pPr>
    </w:p>
    <w:p w14:paraId="77F59AD2" w14:textId="77777777" w:rsidR="008E07DB" w:rsidRDefault="008E07DB" w:rsidP="00A76184">
      <w:pPr>
        <w:jc w:val="both"/>
        <w:rPr>
          <w:rFonts w:ascii="Arial" w:hAnsi="Arial" w:cs="Arial"/>
        </w:rPr>
      </w:pPr>
    </w:p>
    <w:p w14:paraId="7954FB7C" w14:textId="77777777" w:rsidR="008E07DB" w:rsidRDefault="008E07DB" w:rsidP="00A76184">
      <w:pPr>
        <w:jc w:val="both"/>
        <w:rPr>
          <w:rFonts w:ascii="Arial" w:hAnsi="Arial" w:cs="Arial"/>
        </w:rPr>
      </w:pPr>
    </w:p>
    <w:p w14:paraId="6AB5C894" w14:textId="77777777" w:rsidR="008E07DB" w:rsidRDefault="008E07DB" w:rsidP="00A76184">
      <w:pPr>
        <w:jc w:val="both"/>
        <w:rPr>
          <w:rFonts w:ascii="Arial" w:hAnsi="Arial" w:cs="Arial"/>
        </w:rPr>
      </w:pPr>
    </w:p>
    <w:p w14:paraId="64880295" w14:textId="77777777" w:rsidR="008E07DB" w:rsidRDefault="008E07DB" w:rsidP="00A76184">
      <w:pPr>
        <w:jc w:val="both"/>
        <w:rPr>
          <w:rFonts w:ascii="Arial" w:hAnsi="Arial" w:cs="Arial"/>
        </w:rPr>
      </w:pPr>
    </w:p>
    <w:p w14:paraId="0AA51053" w14:textId="77777777" w:rsidR="008E07DB" w:rsidRDefault="008E07DB" w:rsidP="00A76184">
      <w:pPr>
        <w:jc w:val="both"/>
        <w:rPr>
          <w:rFonts w:ascii="Arial" w:hAnsi="Arial" w:cs="Arial"/>
        </w:rPr>
      </w:pPr>
    </w:p>
    <w:p w14:paraId="558668CF" w14:textId="77777777" w:rsidR="008E07DB" w:rsidRDefault="008E07DB" w:rsidP="00A76184">
      <w:pPr>
        <w:jc w:val="both"/>
        <w:rPr>
          <w:rFonts w:ascii="Arial" w:hAnsi="Arial" w:cs="Arial"/>
        </w:rPr>
      </w:pPr>
    </w:p>
    <w:p w14:paraId="7656BD14" w14:textId="77777777" w:rsidR="008E07DB" w:rsidRPr="00211B67" w:rsidRDefault="008E07DB" w:rsidP="00A76184">
      <w:pPr>
        <w:jc w:val="both"/>
        <w:rPr>
          <w:rFonts w:ascii="Arial" w:hAnsi="Arial" w:cs="Arial"/>
        </w:rPr>
      </w:pPr>
    </w:p>
    <w:p w14:paraId="758CBD07" w14:textId="77777777" w:rsidR="008E07DB" w:rsidRPr="003D768D" w:rsidRDefault="00A76184" w:rsidP="008E07DB">
      <w:pPr>
        <w:jc w:val="center"/>
        <w:rPr>
          <w:rFonts w:ascii="Arial Black" w:hAnsi="Arial Black" w:cs="Arial"/>
          <w:b/>
          <w:bCs/>
        </w:rPr>
      </w:pPr>
      <w:r w:rsidRPr="00211B67">
        <w:rPr>
          <w:rFonts w:ascii="Arial" w:hAnsi="Arial" w:cs="Arial"/>
        </w:rPr>
        <w:br/>
      </w:r>
      <w:r w:rsidR="008E07DB" w:rsidRPr="003D768D">
        <w:rPr>
          <w:rFonts w:ascii="Arial Black" w:hAnsi="Arial Black" w:cs="Arial"/>
          <w:b/>
          <w:bCs/>
        </w:rPr>
        <w:t>VEREADORES PROPOSITORES</w:t>
      </w:r>
    </w:p>
    <w:p w14:paraId="333CB7C5" w14:textId="77777777" w:rsidR="008E07DB" w:rsidRPr="005804FF" w:rsidRDefault="008E07DB" w:rsidP="008E07DB">
      <w:pPr>
        <w:jc w:val="both"/>
        <w:rPr>
          <w:rFonts w:ascii="Arial" w:hAnsi="Arial" w:cs="Arial"/>
          <w:b/>
          <w:bCs/>
        </w:rPr>
      </w:pPr>
    </w:p>
    <w:p w14:paraId="3B62CEB8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 w:rsidRPr="005804FF">
        <w:rPr>
          <w:rFonts w:ascii="Arial" w:hAnsi="Arial" w:cs="Arial"/>
        </w:rPr>
        <w:t>WAGNER RIBEIRO MASIOLI</w:t>
      </w:r>
      <w:r>
        <w:rPr>
          <w:rFonts w:ascii="Arial" w:hAnsi="Arial" w:cs="Arial"/>
        </w:rPr>
        <w:t xml:space="preserve">      </w:t>
      </w:r>
    </w:p>
    <w:p w14:paraId="58A12DA0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3A604996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MATEUS GARCIA CARVALHO</w:t>
      </w:r>
    </w:p>
    <w:p w14:paraId="1AF3E001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18E5380B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MARIA LUIZA DE OLIVEIRA LIPARIZI </w:t>
      </w:r>
    </w:p>
    <w:p w14:paraId="2CA3C1E2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2151C44F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LENEANDRO BRAGA GOULART</w:t>
      </w:r>
    </w:p>
    <w:p w14:paraId="58E4CFEF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5D09D75E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EDIVAN VEIGA DE CASTRO      </w:t>
      </w:r>
    </w:p>
    <w:p w14:paraId="5D981F4B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2FF55A89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ADENILSON DE FREITAS</w:t>
      </w:r>
    </w:p>
    <w:p w14:paraId="729F0EE3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5B0B017D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EVERALDO ALVES RODRIGUES            </w:t>
      </w:r>
    </w:p>
    <w:p w14:paraId="50450F52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0469A0BF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EDUARDO GOMES</w:t>
      </w:r>
    </w:p>
    <w:p w14:paraId="63487EB3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6F318585" w14:textId="77777777" w:rsidR="008E07DB" w:rsidRPr="005804FF" w:rsidRDefault="008E07DB" w:rsidP="008E07DB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CELSO ZUCOLOTO</w:t>
      </w:r>
      <w:r w:rsidRPr="005804FF"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 xml:space="preserve">      </w:t>
      </w:r>
    </w:p>
    <w:p w14:paraId="4871BB08" w14:textId="59DC401E" w:rsidR="008E07DB" w:rsidRPr="00A76184" w:rsidRDefault="008E07DB" w:rsidP="008E07DB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36D8A">
        <w:rPr>
          <w:b/>
          <w:bCs/>
        </w:rPr>
        <w:br/>
      </w:r>
    </w:p>
    <w:p w14:paraId="75C265C6" w14:textId="3076385D" w:rsidR="00211B67" w:rsidRPr="00A76184" w:rsidRDefault="00211B67" w:rsidP="00211B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E2106AF" w14:textId="3DC7502B" w:rsidR="00A76184" w:rsidRPr="00A76184" w:rsidRDefault="00A76184" w:rsidP="00211B67">
      <w:pPr>
        <w:tabs>
          <w:tab w:val="left" w:pos="5175"/>
        </w:tabs>
        <w:jc w:val="both"/>
        <w:rPr>
          <w:rFonts w:ascii="Arial" w:hAnsi="Arial" w:cs="Arial"/>
          <w:sz w:val="22"/>
          <w:szCs w:val="22"/>
        </w:rPr>
      </w:pPr>
    </w:p>
    <w:p w14:paraId="640A4D2D" w14:textId="77777777" w:rsidR="00A76184" w:rsidRPr="00A76184" w:rsidRDefault="00A76184" w:rsidP="00A76184">
      <w:pPr>
        <w:jc w:val="both"/>
        <w:rPr>
          <w:rFonts w:ascii="Arial" w:hAnsi="Arial" w:cs="Arial"/>
          <w:sz w:val="22"/>
          <w:szCs w:val="22"/>
        </w:rPr>
      </w:pPr>
    </w:p>
    <w:p w14:paraId="7A3F9CDF" w14:textId="77777777" w:rsidR="00A76184" w:rsidRPr="00A76184" w:rsidRDefault="00A76184" w:rsidP="00A76184">
      <w:pPr>
        <w:jc w:val="both"/>
        <w:rPr>
          <w:rFonts w:ascii="Arial" w:hAnsi="Arial" w:cs="Arial"/>
          <w:sz w:val="22"/>
          <w:szCs w:val="22"/>
        </w:rPr>
      </w:pPr>
    </w:p>
    <w:p w14:paraId="75721BEE" w14:textId="77777777" w:rsidR="00A76184" w:rsidRPr="00A76184" w:rsidRDefault="00A76184" w:rsidP="00A76184">
      <w:pPr>
        <w:jc w:val="both"/>
        <w:rPr>
          <w:rFonts w:ascii="Arial" w:hAnsi="Arial" w:cs="Arial"/>
          <w:sz w:val="22"/>
          <w:szCs w:val="22"/>
        </w:rPr>
      </w:pPr>
    </w:p>
    <w:p w14:paraId="4D85C966" w14:textId="77C483C0" w:rsidR="00A76184" w:rsidRDefault="00A76184" w:rsidP="00A7618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3ECEAC3D" w14:textId="77777777" w:rsidR="00A76184" w:rsidRDefault="00A76184" w:rsidP="00A7618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444F6DA7" w14:textId="77777777" w:rsidR="008E07DB" w:rsidRDefault="008E07DB" w:rsidP="00A7618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F555FCA" w14:textId="77777777" w:rsidR="00A76184" w:rsidRDefault="00A76184" w:rsidP="00A7618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35A682A8" w14:textId="19B27C40" w:rsidR="00A76184" w:rsidRPr="00211B67" w:rsidRDefault="00A76184" w:rsidP="00A76184">
      <w:pPr>
        <w:jc w:val="center"/>
        <w:rPr>
          <w:rFonts w:ascii="Arial" w:hAnsi="Arial" w:cs="Arial"/>
          <w:b/>
          <w:bCs/>
        </w:rPr>
      </w:pPr>
      <w:r w:rsidRPr="00211B67">
        <w:rPr>
          <w:rFonts w:ascii="Arial" w:hAnsi="Arial" w:cs="Arial"/>
          <w:b/>
          <w:bCs/>
        </w:rPr>
        <w:t>JUSTIFICATIVA</w:t>
      </w:r>
    </w:p>
    <w:p w14:paraId="4FEF30FC" w14:textId="77777777" w:rsidR="00A76184" w:rsidRPr="00A76184" w:rsidRDefault="00A76184" w:rsidP="00A76184">
      <w:pPr>
        <w:jc w:val="both"/>
        <w:rPr>
          <w:rFonts w:ascii="Arial" w:hAnsi="Arial" w:cs="Arial"/>
          <w:sz w:val="22"/>
          <w:szCs w:val="22"/>
        </w:rPr>
      </w:pPr>
    </w:p>
    <w:p w14:paraId="2637181A" w14:textId="77777777" w:rsidR="00A76184" w:rsidRPr="00211B67" w:rsidRDefault="00A76184" w:rsidP="00E36999">
      <w:pPr>
        <w:jc w:val="both"/>
        <w:rPr>
          <w:rFonts w:ascii="Arial" w:hAnsi="Arial" w:cs="Arial"/>
        </w:rPr>
      </w:pPr>
      <w:r w:rsidRPr="00211B67">
        <w:rPr>
          <w:rFonts w:ascii="Arial" w:hAnsi="Arial" w:cs="Arial"/>
        </w:rPr>
        <w:t>A presente proposta tem como objetivo instituir diretrizes para a criação de política pública voltada à melhoria das condições habitacionais da população de baixa renda no Município de Jerônimo Monteiro.</w:t>
      </w:r>
    </w:p>
    <w:p w14:paraId="2AA46E25" w14:textId="77777777" w:rsidR="00A76184" w:rsidRPr="00211B67" w:rsidRDefault="00A76184" w:rsidP="00E36999">
      <w:pPr>
        <w:jc w:val="both"/>
        <w:rPr>
          <w:rFonts w:ascii="Arial" w:hAnsi="Arial" w:cs="Arial"/>
        </w:rPr>
      </w:pPr>
      <w:r w:rsidRPr="00211B67">
        <w:rPr>
          <w:rFonts w:ascii="Arial" w:hAnsi="Arial" w:cs="Arial"/>
        </w:rPr>
        <w:t>É de conhecimento público que diversas famílias vivem em residências em condições precárias, muitas vezes sem estrutura adequada, colocando em risco a saúde, segurança e dignidade de seus moradores.</w:t>
      </w:r>
    </w:p>
    <w:p w14:paraId="01224CF9" w14:textId="77777777" w:rsidR="00A76184" w:rsidRPr="00211B67" w:rsidRDefault="00A76184" w:rsidP="00E36999">
      <w:pPr>
        <w:jc w:val="both"/>
        <w:rPr>
          <w:rFonts w:ascii="Arial" w:hAnsi="Arial" w:cs="Arial"/>
        </w:rPr>
      </w:pPr>
      <w:r w:rsidRPr="00211B67">
        <w:rPr>
          <w:rFonts w:ascii="Arial" w:hAnsi="Arial" w:cs="Arial"/>
        </w:rPr>
        <w:t>O Município, dentro de sua competência, pode atuar de forma complementar por meio da implementação de programas sociais que possibilitem o acesso a materiais básicos de construção, contribuindo diretamente para a redução do déficit habitacional qualitativo.</w:t>
      </w:r>
    </w:p>
    <w:p w14:paraId="1BEFA388" w14:textId="77777777" w:rsidR="00A76184" w:rsidRPr="00211B67" w:rsidRDefault="00A76184" w:rsidP="00E36999">
      <w:pPr>
        <w:jc w:val="both"/>
        <w:rPr>
          <w:rFonts w:ascii="Arial" w:hAnsi="Arial" w:cs="Arial"/>
        </w:rPr>
      </w:pPr>
      <w:r w:rsidRPr="00211B67">
        <w:rPr>
          <w:rFonts w:ascii="Arial" w:hAnsi="Arial" w:cs="Arial"/>
        </w:rPr>
        <w:t>Além disso, a proposta contempla a possibilidade de atendimento emergencial em situações de risco, garantindo maior agilidade na resposta do poder público, desde que devidamente justificada por avaliação técnica.</w:t>
      </w:r>
    </w:p>
    <w:p w14:paraId="53615F4A" w14:textId="77777777" w:rsidR="00A76184" w:rsidRPr="00211B67" w:rsidRDefault="00A76184" w:rsidP="00E36999">
      <w:pPr>
        <w:jc w:val="both"/>
        <w:rPr>
          <w:rFonts w:ascii="Arial" w:hAnsi="Arial" w:cs="Arial"/>
        </w:rPr>
      </w:pPr>
      <w:r w:rsidRPr="00211B67">
        <w:rPr>
          <w:rFonts w:ascii="Arial" w:hAnsi="Arial" w:cs="Arial"/>
        </w:rPr>
        <w:t>Importante destacar que o presente projeto respeita os limites constitucionais, não impondo obrigação direta ao Poder Executivo, mas estabelecendo diretrizes para futura regulamentação, condicionada à disponibilidade orçamentária e financeira.</w:t>
      </w:r>
    </w:p>
    <w:p w14:paraId="599178C7" w14:textId="77777777" w:rsidR="00A76184" w:rsidRPr="00211B67" w:rsidRDefault="00A76184" w:rsidP="00E36999">
      <w:pPr>
        <w:jc w:val="both"/>
        <w:rPr>
          <w:rFonts w:ascii="Arial" w:hAnsi="Arial" w:cs="Arial"/>
        </w:rPr>
      </w:pPr>
      <w:r w:rsidRPr="00211B67">
        <w:rPr>
          <w:rFonts w:ascii="Arial" w:hAnsi="Arial" w:cs="Arial"/>
        </w:rPr>
        <w:t>Dessa forma, a proposta representa uma medida de relevante interesse social, promovendo dignidade, cidadania e melhoria da qualidade de vida da população mais vulnerável do Município.</w:t>
      </w:r>
    </w:p>
    <w:p w14:paraId="1BAA60D9" w14:textId="77777777" w:rsidR="00A76184" w:rsidRPr="00A76184" w:rsidRDefault="00A76184" w:rsidP="00E36999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252293D" w14:textId="77777777" w:rsidR="00A76184" w:rsidRDefault="00A76184" w:rsidP="00A76184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9A5D5DF" w14:textId="77777777" w:rsidR="008E07DB" w:rsidRDefault="008E07DB" w:rsidP="00A76184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F3156F0" w14:textId="77777777" w:rsidR="008E07DB" w:rsidRDefault="008E07DB" w:rsidP="00A76184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D35C64B" w14:textId="77777777" w:rsidR="008E07DB" w:rsidRDefault="008E07DB" w:rsidP="00A76184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57DEDD6" w14:textId="77777777" w:rsidR="008E07DB" w:rsidRDefault="008E07DB" w:rsidP="00A76184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FF23C83" w14:textId="77777777" w:rsidR="008E07DB" w:rsidRDefault="008E07DB" w:rsidP="00A76184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ED02640" w14:textId="77777777" w:rsidR="008E07DB" w:rsidRDefault="008E07DB" w:rsidP="00A76184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1B221E9" w14:textId="77777777" w:rsidR="008E07DB" w:rsidRDefault="008E07DB" w:rsidP="00A76184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9B6391D" w14:textId="77777777" w:rsidR="008E07DB" w:rsidRPr="00A76184" w:rsidRDefault="008E07DB" w:rsidP="00A76184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5050324" w14:textId="77777777" w:rsidR="00A76184" w:rsidRPr="00A76184" w:rsidRDefault="00A76184" w:rsidP="00A76184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C567131" w14:textId="77777777" w:rsidR="00A76184" w:rsidRPr="00A76184" w:rsidRDefault="00A76184" w:rsidP="00A76184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62E8798" w14:textId="77777777" w:rsidR="008E07DB" w:rsidRPr="003D768D" w:rsidRDefault="008E07DB" w:rsidP="008E07DB">
      <w:pPr>
        <w:jc w:val="center"/>
        <w:rPr>
          <w:rFonts w:ascii="Arial Black" w:hAnsi="Arial Black" w:cs="Arial"/>
          <w:b/>
          <w:bCs/>
        </w:rPr>
      </w:pPr>
      <w:r w:rsidRPr="003D768D">
        <w:rPr>
          <w:rFonts w:ascii="Arial Black" w:hAnsi="Arial Black" w:cs="Arial"/>
          <w:b/>
          <w:bCs/>
        </w:rPr>
        <w:t>VEREADORES PROPOSITORES</w:t>
      </w:r>
    </w:p>
    <w:p w14:paraId="3214A996" w14:textId="77777777" w:rsidR="008E07DB" w:rsidRPr="005804FF" w:rsidRDefault="008E07DB" w:rsidP="008E07DB">
      <w:pPr>
        <w:jc w:val="both"/>
        <w:rPr>
          <w:rFonts w:ascii="Arial" w:hAnsi="Arial" w:cs="Arial"/>
          <w:b/>
          <w:bCs/>
        </w:rPr>
      </w:pPr>
    </w:p>
    <w:p w14:paraId="5DBAB163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 w:rsidRPr="005804FF">
        <w:rPr>
          <w:rFonts w:ascii="Arial" w:hAnsi="Arial" w:cs="Arial"/>
        </w:rPr>
        <w:t>WAGNER RIBEIRO MASIOLI</w:t>
      </w:r>
      <w:r>
        <w:rPr>
          <w:rFonts w:ascii="Arial" w:hAnsi="Arial" w:cs="Arial"/>
        </w:rPr>
        <w:t xml:space="preserve">      </w:t>
      </w:r>
    </w:p>
    <w:p w14:paraId="5E341142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0E86F935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MATEUS GARCIA CARVALHO</w:t>
      </w:r>
    </w:p>
    <w:p w14:paraId="6B130CC4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54DDA2FA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MARIA LUIZA DE OLIVEIRA LIPARIZI </w:t>
      </w:r>
    </w:p>
    <w:p w14:paraId="55C240B0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1838810C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LENEANDRO BRAGA GOULART</w:t>
      </w:r>
    </w:p>
    <w:p w14:paraId="4ABB6C6B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133B3484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EDIVAN VEIGA DE CASTRO      </w:t>
      </w:r>
    </w:p>
    <w:p w14:paraId="615A7827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66C065F4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ADENILSON DE FREITAS</w:t>
      </w:r>
    </w:p>
    <w:p w14:paraId="7E143028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67886BA9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EVERALDO ALVES RODRIGUES            </w:t>
      </w:r>
    </w:p>
    <w:p w14:paraId="7797196B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7AB714B4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EDUARDO GOMES</w:t>
      </w:r>
    </w:p>
    <w:p w14:paraId="5CA240E3" w14:textId="77777777" w:rsidR="008E07DB" w:rsidRDefault="008E07DB" w:rsidP="008E07DB">
      <w:pPr>
        <w:spacing w:line="240" w:lineRule="auto"/>
        <w:jc w:val="both"/>
        <w:rPr>
          <w:rFonts w:ascii="Arial" w:hAnsi="Arial" w:cs="Arial"/>
        </w:rPr>
      </w:pPr>
    </w:p>
    <w:p w14:paraId="57A03C46" w14:textId="77777777" w:rsidR="008E07DB" w:rsidRPr="005804FF" w:rsidRDefault="008E07DB" w:rsidP="008E07DB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CELSO ZUCOLOTO</w:t>
      </w:r>
      <w:r w:rsidRPr="005804FF"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 xml:space="preserve">      </w:t>
      </w:r>
    </w:p>
    <w:p w14:paraId="52453FAA" w14:textId="39353447" w:rsidR="00AB59D2" w:rsidRPr="00A76184" w:rsidRDefault="008E07DB" w:rsidP="008E07DB">
      <w:pPr>
        <w:jc w:val="both"/>
        <w:rPr>
          <w:rFonts w:ascii="Arial" w:hAnsi="Arial" w:cs="Arial"/>
          <w:sz w:val="22"/>
          <w:szCs w:val="22"/>
        </w:rPr>
      </w:pPr>
      <w:r w:rsidRPr="00336D8A">
        <w:rPr>
          <w:b/>
          <w:bCs/>
        </w:rPr>
        <w:br/>
      </w:r>
    </w:p>
    <w:sectPr w:rsidR="00AB59D2" w:rsidRPr="00A7618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9D2"/>
    <w:rsid w:val="00092753"/>
    <w:rsid w:val="00211B67"/>
    <w:rsid w:val="00226D70"/>
    <w:rsid w:val="002B01FD"/>
    <w:rsid w:val="007B7AB6"/>
    <w:rsid w:val="008E07DB"/>
    <w:rsid w:val="00A76184"/>
    <w:rsid w:val="00AB59D2"/>
    <w:rsid w:val="00CF5A6D"/>
    <w:rsid w:val="00E36999"/>
    <w:rsid w:val="00F21AAD"/>
    <w:rsid w:val="00FD3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5ACFD"/>
  <w15:chartTrackingRefBased/>
  <w15:docId w15:val="{AE8DBE5A-691B-43DB-8A23-BED60C015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B5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B5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B59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B5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B59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B5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B5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B5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B5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B59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B59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B59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B59D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B59D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B59D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B59D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B59D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B59D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B5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B5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B5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B5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B5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B59D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B59D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B59D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B59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B59D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B59D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714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GABI</cp:lastModifiedBy>
  <cp:revision>9</cp:revision>
  <cp:lastPrinted>2026-04-06T14:48:00Z</cp:lastPrinted>
  <dcterms:created xsi:type="dcterms:W3CDTF">2026-03-19T18:27:00Z</dcterms:created>
  <dcterms:modified xsi:type="dcterms:W3CDTF">2026-04-06T15:59:00Z</dcterms:modified>
</cp:coreProperties>
</file>