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C19A1" w14:textId="417D2C61" w:rsidR="00644E9C" w:rsidRPr="00FD00FA" w:rsidRDefault="00644E9C" w:rsidP="00FD00FA">
      <w:pPr>
        <w:pStyle w:val="Corpodetexto"/>
        <w:rPr>
          <w:rFonts w:ascii="Courier New" w:hAnsi="Courier New" w:cs="Courier New"/>
        </w:rPr>
      </w:pPr>
    </w:p>
    <w:p w14:paraId="3A7DB45B" w14:textId="44F44525" w:rsidR="00644E9C" w:rsidRPr="00CC0EF0" w:rsidRDefault="001C0322" w:rsidP="00FD00FA">
      <w:pPr>
        <w:tabs>
          <w:tab w:val="left" w:pos="3353"/>
        </w:tabs>
        <w:jc w:val="center"/>
        <w:rPr>
          <w:rFonts w:asciiTheme="minorHAnsi" w:hAnsiTheme="minorHAnsi" w:cstheme="minorHAnsi"/>
          <w:b/>
          <w:sz w:val="24"/>
          <w:szCs w:val="24"/>
        </w:rPr>
      </w:pPr>
      <w:r w:rsidRPr="00CC0EF0">
        <w:rPr>
          <w:rFonts w:asciiTheme="minorHAnsi" w:hAnsiTheme="minorHAnsi" w:cstheme="minorHAnsi"/>
          <w:b/>
          <w:sz w:val="24"/>
          <w:szCs w:val="24"/>
          <w:u w:val="single"/>
        </w:rPr>
        <w:t>PROJETO</w:t>
      </w:r>
      <w:r w:rsidRPr="00CC0EF0">
        <w:rPr>
          <w:rFonts w:asciiTheme="minorHAnsi" w:hAnsiTheme="minorHAnsi" w:cstheme="minorHAnsi"/>
          <w:b/>
          <w:spacing w:val="-1"/>
          <w:sz w:val="24"/>
          <w:szCs w:val="24"/>
          <w:u w:val="single"/>
        </w:rPr>
        <w:t xml:space="preserve"> </w:t>
      </w:r>
      <w:r w:rsidRPr="00CC0EF0">
        <w:rPr>
          <w:rFonts w:asciiTheme="minorHAnsi" w:hAnsiTheme="minorHAnsi" w:cstheme="minorHAnsi"/>
          <w:b/>
          <w:sz w:val="24"/>
          <w:szCs w:val="24"/>
          <w:u w:val="single"/>
        </w:rPr>
        <w:t>DE</w:t>
      </w:r>
      <w:r w:rsidRPr="00CC0EF0">
        <w:rPr>
          <w:rFonts w:asciiTheme="minorHAnsi" w:hAnsiTheme="minorHAnsi" w:cstheme="minorHAnsi"/>
          <w:b/>
          <w:spacing w:val="-4"/>
          <w:sz w:val="24"/>
          <w:szCs w:val="24"/>
          <w:u w:val="single"/>
        </w:rPr>
        <w:t xml:space="preserve"> </w:t>
      </w:r>
      <w:r w:rsidRPr="00CC0EF0">
        <w:rPr>
          <w:rFonts w:asciiTheme="minorHAnsi" w:hAnsiTheme="minorHAnsi" w:cstheme="minorHAnsi"/>
          <w:b/>
          <w:sz w:val="24"/>
          <w:szCs w:val="24"/>
          <w:u w:val="single"/>
        </w:rPr>
        <w:t>LEI</w:t>
      </w:r>
      <w:r w:rsidRPr="00CC0EF0">
        <w:rPr>
          <w:rFonts w:asciiTheme="minorHAnsi" w:hAnsiTheme="minorHAnsi" w:cstheme="minorHAnsi"/>
          <w:b/>
          <w:spacing w:val="1"/>
          <w:sz w:val="24"/>
          <w:szCs w:val="24"/>
          <w:u w:val="single"/>
        </w:rPr>
        <w:t xml:space="preserve"> </w:t>
      </w:r>
      <w:r w:rsidRPr="00CC0EF0">
        <w:rPr>
          <w:rFonts w:asciiTheme="minorHAnsi" w:hAnsiTheme="minorHAnsi" w:cstheme="minorHAnsi"/>
          <w:b/>
          <w:sz w:val="24"/>
          <w:szCs w:val="24"/>
          <w:u w:val="single"/>
        </w:rPr>
        <w:t>MUNICIPAL</w:t>
      </w:r>
      <w:r w:rsidRPr="00CC0EF0">
        <w:rPr>
          <w:rFonts w:asciiTheme="minorHAnsi" w:hAnsiTheme="minorHAnsi" w:cstheme="minorHAnsi"/>
          <w:b/>
          <w:spacing w:val="64"/>
          <w:sz w:val="24"/>
          <w:szCs w:val="24"/>
          <w:u w:val="single"/>
        </w:rPr>
        <w:t xml:space="preserve"> </w:t>
      </w:r>
      <w:r w:rsidRPr="00CC0EF0">
        <w:rPr>
          <w:rFonts w:asciiTheme="minorHAnsi" w:hAnsiTheme="minorHAnsi" w:cstheme="minorHAnsi"/>
          <w:b/>
          <w:sz w:val="24"/>
          <w:szCs w:val="24"/>
          <w:u w:val="single"/>
        </w:rPr>
        <w:t>Nº</w:t>
      </w:r>
      <w:r w:rsidR="00AB75CC" w:rsidRPr="00CC0EF0">
        <w:rPr>
          <w:rFonts w:asciiTheme="minorHAnsi" w:hAnsiTheme="minorHAnsi" w:cstheme="minorHAnsi"/>
          <w:b/>
          <w:sz w:val="24"/>
          <w:szCs w:val="24"/>
          <w:u w:val="single"/>
        </w:rPr>
        <w:t xml:space="preserve"> </w:t>
      </w:r>
      <w:r w:rsidR="00DA3079" w:rsidRPr="00CC0EF0">
        <w:rPr>
          <w:rFonts w:asciiTheme="minorHAnsi" w:hAnsiTheme="minorHAnsi" w:cstheme="minorHAnsi"/>
          <w:b/>
          <w:color w:val="000000"/>
          <w:spacing w:val="-2"/>
          <w:sz w:val="24"/>
          <w:szCs w:val="24"/>
          <w:u w:val="single"/>
        </w:rPr>
        <w:t>2</w:t>
      </w:r>
      <w:r w:rsidR="00CC0EF0" w:rsidRPr="00CC0EF0">
        <w:rPr>
          <w:rFonts w:asciiTheme="minorHAnsi" w:hAnsiTheme="minorHAnsi" w:cstheme="minorHAnsi"/>
          <w:b/>
          <w:color w:val="000000"/>
          <w:spacing w:val="-2"/>
          <w:sz w:val="24"/>
          <w:szCs w:val="24"/>
          <w:u w:val="single"/>
        </w:rPr>
        <w:t>6</w:t>
      </w:r>
      <w:r w:rsidRPr="00CC0EF0">
        <w:rPr>
          <w:rFonts w:asciiTheme="minorHAnsi" w:hAnsiTheme="minorHAnsi" w:cstheme="minorHAnsi"/>
          <w:b/>
          <w:color w:val="000000"/>
          <w:spacing w:val="-2"/>
          <w:sz w:val="24"/>
          <w:szCs w:val="24"/>
          <w:u w:val="single"/>
        </w:rPr>
        <w:t>/2026</w:t>
      </w:r>
    </w:p>
    <w:p w14:paraId="037CDD4E" w14:textId="77777777" w:rsidR="00644E9C" w:rsidRPr="00CC0EF0" w:rsidRDefault="00644E9C">
      <w:pPr>
        <w:pStyle w:val="Corpodetexto"/>
        <w:rPr>
          <w:rFonts w:asciiTheme="minorHAnsi" w:hAnsiTheme="minorHAnsi" w:cstheme="minorHAnsi"/>
          <w:b/>
        </w:rPr>
      </w:pPr>
    </w:p>
    <w:p w14:paraId="28317ACA" w14:textId="77777777" w:rsidR="0037458A" w:rsidRPr="00CC0EF0" w:rsidRDefault="0037458A">
      <w:pPr>
        <w:pStyle w:val="Corpodetexto"/>
        <w:rPr>
          <w:rFonts w:asciiTheme="minorHAnsi" w:eastAsia="Arial" w:hAnsiTheme="minorHAnsi" w:cstheme="minorHAnsi"/>
          <w:b/>
          <w:bCs/>
        </w:rPr>
        <w:sectPr w:rsidR="0037458A" w:rsidRPr="00CC0EF0">
          <w:headerReference w:type="default" r:id="rId7"/>
          <w:footerReference w:type="default" r:id="rId8"/>
          <w:pgSz w:w="11910" w:h="16850"/>
          <w:pgMar w:top="2180" w:right="708" w:bottom="1240" w:left="992" w:header="524" w:footer="1052" w:gutter="0"/>
          <w:cols w:space="720"/>
        </w:sectPr>
      </w:pPr>
    </w:p>
    <w:p w14:paraId="42EC25FD" w14:textId="77777777" w:rsidR="0037458A" w:rsidRPr="00CC0EF0" w:rsidRDefault="0037458A">
      <w:pPr>
        <w:pStyle w:val="Corpodetexto"/>
        <w:rPr>
          <w:rFonts w:asciiTheme="minorHAnsi" w:eastAsia="Arial" w:hAnsiTheme="minorHAnsi" w:cstheme="minorHAnsi"/>
          <w:b/>
          <w:bCs/>
        </w:rPr>
      </w:pPr>
    </w:p>
    <w:p w14:paraId="00BCD8A7" w14:textId="77777777" w:rsidR="0037458A" w:rsidRPr="00CC0EF0" w:rsidRDefault="0037458A">
      <w:pPr>
        <w:pStyle w:val="Corpodetexto"/>
        <w:rPr>
          <w:rFonts w:asciiTheme="minorHAnsi" w:eastAsia="Arial" w:hAnsiTheme="minorHAnsi" w:cstheme="minorHAnsi"/>
          <w:b/>
          <w:bCs/>
        </w:rPr>
      </w:pPr>
    </w:p>
    <w:p w14:paraId="3AA77587" w14:textId="77777777" w:rsidR="0037458A" w:rsidRPr="00CC0EF0" w:rsidRDefault="0037458A">
      <w:pPr>
        <w:pStyle w:val="Corpodetexto"/>
        <w:rPr>
          <w:rFonts w:asciiTheme="minorHAnsi" w:eastAsia="Arial" w:hAnsiTheme="minorHAnsi" w:cstheme="minorHAnsi"/>
          <w:b/>
          <w:bCs/>
        </w:rPr>
      </w:pPr>
    </w:p>
    <w:p w14:paraId="572C861C" w14:textId="77777777" w:rsidR="0037458A" w:rsidRPr="00CC0EF0" w:rsidRDefault="0037458A">
      <w:pPr>
        <w:pStyle w:val="Corpodetexto"/>
        <w:rPr>
          <w:rFonts w:asciiTheme="minorHAnsi" w:eastAsia="Arial" w:hAnsiTheme="minorHAnsi" w:cstheme="minorHAnsi"/>
          <w:b/>
          <w:bCs/>
        </w:rPr>
      </w:pPr>
    </w:p>
    <w:p w14:paraId="4703078F" w14:textId="77777777" w:rsidR="0037458A" w:rsidRPr="00CC0EF0" w:rsidRDefault="0037458A">
      <w:pPr>
        <w:pStyle w:val="Corpodetexto"/>
        <w:rPr>
          <w:rFonts w:asciiTheme="minorHAnsi" w:eastAsia="Arial" w:hAnsiTheme="minorHAnsi" w:cstheme="minorHAnsi"/>
          <w:b/>
          <w:bCs/>
        </w:rPr>
      </w:pPr>
    </w:p>
    <w:p w14:paraId="426F8FAB" w14:textId="77777777" w:rsidR="0037458A" w:rsidRPr="00CC0EF0" w:rsidRDefault="0037458A">
      <w:pPr>
        <w:pStyle w:val="Corpodetexto"/>
        <w:rPr>
          <w:rFonts w:asciiTheme="minorHAnsi" w:eastAsia="Arial" w:hAnsiTheme="minorHAnsi" w:cstheme="minorHAnsi"/>
          <w:b/>
          <w:bCs/>
        </w:rPr>
      </w:pPr>
    </w:p>
    <w:p w14:paraId="6606C2A1" w14:textId="77777777" w:rsidR="0037458A" w:rsidRPr="00CC0EF0" w:rsidRDefault="0037458A">
      <w:pPr>
        <w:pStyle w:val="Corpodetexto"/>
        <w:rPr>
          <w:rFonts w:asciiTheme="minorHAnsi" w:eastAsia="Arial" w:hAnsiTheme="minorHAnsi" w:cstheme="minorHAnsi"/>
          <w:b/>
          <w:bCs/>
        </w:rPr>
      </w:pPr>
    </w:p>
    <w:p w14:paraId="50F4E995" w14:textId="77777777" w:rsidR="0037458A" w:rsidRPr="00CC0EF0" w:rsidRDefault="0037458A">
      <w:pPr>
        <w:pStyle w:val="Corpodetexto"/>
        <w:rPr>
          <w:rFonts w:asciiTheme="minorHAnsi" w:eastAsia="Arial" w:hAnsiTheme="minorHAnsi" w:cstheme="minorHAnsi"/>
          <w:b/>
          <w:bCs/>
        </w:rPr>
      </w:pPr>
    </w:p>
    <w:p w14:paraId="6ACB79AA" w14:textId="77777777" w:rsidR="0037458A" w:rsidRPr="00CC0EF0" w:rsidRDefault="0037458A">
      <w:pPr>
        <w:pStyle w:val="Corpodetexto"/>
        <w:rPr>
          <w:rFonts w:asciiTheme="minorHAnsi" w:eastAsia="Arial" w:hAnsiTheme="minorHAnsi" w:cstheme="minorHAnsi"/>
          <w:b/>
          <w:bCs/>
        </w:rPr>
      </w:pPr>
    </w:p>
    <w:p w14:paraId="3CCE7632" w14:textId="77777777" w:rsidR="0037458A" w:rsidRPr="00CC0EF0" w:rsidRDefault="0037458A">
      <w:pPr>
        <w:pStyle w:val="Corpodetexto"/>
        <w:rPr>
          <w:rFonts w:asciiTheme="minorHAnsi" w:eastAsia="Arial" w:hAnsiTheme="minorHAnsi" w:cstheme="minorHAnsi"/>
          <w:b/>
          <w:bCs/>
        </w:rPr>
      </w:pPr>
    </w:p>
    <w:p w14:paraId="7E94465B" w14:textId="54AED256" w:rsidR="00644E9C" w:rsidRPr="00CC0EF0" w:rsidRDefault="00CC0EF0" w:rsidP="0037458A">
      <w:pPr>
        <w:pStyle w:val="Corpodetexto"/>
        <w:jc w:val="both"/>
        <w:rPr>
          <w:rFonts w:asciiTheme="minorHAnsi" w:hAnsiTheme="minorHAnsi" w:cstheme="minorHAnsi"/>
          <w:b/>
        </w:rPr>
      </w:pPr>
      <w:r w:rsidRPr="00CC0EF0">
        <w:rPr>
          <w:rFonts w:asciiTheme="minorHAnsi" w:eastAsia="Arial" w:hAnsiTheme="minorHAnsi" w:cstheme="minorHAnsi"/>
          <w:b/>
          <w:bCs/>
        </w:rPr>
        <w:t>ALTERA O ARTIGO 110 DA LEI MUNICIPAL N° 1.163, DE 22 DE DEZEMBRO DE 2005 PARA ADEQUAR A TAXA DE ADMINISTRAÇÃO DO INSTITUTO DE PREVIDÊNCIA DOS SERVIDORES DO MUNICÍPIO DE JERÔNIMO MONTEIRO – IPASJM ÀS DISPOSIÇÕES DA PORTARIA MTP N° 1.467/2022 E  DÁ OUTRAS PROVIDÊNCIAS</w:t>
      </w:r>
      <w:r w:rsidR="0037458A" w:rsidRPr="00CC0EF0">
        <w:rPr>
          <w:rFonts w:asciiTheme="minorHAnsi" w:eastAsia="Arial" w:hAnsiTheme="minorHAnsi" w:cstheme="minorHAnsi"/>
          <w:b/>
          <w:bCs/>
        </w:rPr>
        <w:t>.</w:t>
      </w:r>
    </w:p>
    <w:p w14:paraId="0D405175" w14:textId="180E2CD1" w:rsidR="0037458A" w:rsidRPr="00CC0EF0" w:rsidRDefault="0037458A" w:rsidP="0037458A">
      <w:pPr>
        <w:adjustRightInd w:val="0"/>
        <w:jc w:val="both"/>
        <w:rPr>
          <w:rFonts w:asciiTheme="minorHAnsi" w:hAnsiTheme="minorHAnsi" w:cstheme="minorHAnsi"/>
          <w:sz w:val="24"/>
          <w:szCs w:val="24"/>
        </w:rPr>
        <w:sectPr w:rsidR="0037458A" w:rsidRPr="00CC0EF0" w:rsidSect="0037458A">
          <w:type w:val="continuous"/>
          <w:pgSz w:w="11910" w:h="16850"/>
          <w:pgMar w:top="2180" w:right="708" w:bottom="1240" w:left="992" w:header="524" w:footer="1052" w:gutter="0"/>
          <w:cols w:num="2" w:space="720"/>
        </w:sectPr>
      </w:pPr>
    </w:p>
    <w:p w14:paraId="3001C6C8" w14:textId="77777777" w:rsidR="0037458A" w:rsidRPr="00CC0EF0" w:rsidRDefault="0037458A" w:rsidP="00DA3079">
      <w:pPr>
        <w:adjustRightInd w:val="0"/>
        <w:ind w:firstLine="708"/>
        <w:jc w:val="both"/>
        <w:rPr>
          <w:rFonts w:asciiTheme="minorHAnsi" w:hAnsiTheme="minorHAnsi" w:cstheme="minorHAnsi"/>
          <w:sz w:val="24"/>
          <w:szCs w:val="24"/>
        </w:rPr>
      </w:pPr>
    </w:p>
    <w:p w14:paraId="73CF6AFC" w14:textId="77777777" w:rsidR="00CC0EF0" w:rsidRPr="00CC0EF0" w:rsidRDefault="00CC0EF0" w:rsidP="00CC0EF0">
      <w:pPr>
        <w:spacing w:line="276" w:lineRule="auto"/>
        <w:jc w:val="both"/>
        <w:rPr>
          <w:rFonts w:asciiTheme="minorHAnsi" w:hAnsiTheme="minorHAnsi" w:cstheme="minorHAnsi"/>
        </w:rPr>
      </w:pPr>
      <w:r w:rsidRPr="00CC0EF0">
        <w:rPr>
          <w:rFonts w:asciiTheme="minorHAnsi" w:hAnsiTheme="minorHAnsi" w:cstheme="minorHAnsi"/>
          <w:b/>
          <w:bCs/>
        </w:rPr>
        <w:t>O PREFEITO MUNICIPAL DE JERÔNIMO MONTEIRO</w:t>
      </w:r>
      <w:r w:rsidRPr="00CC0EF0">
        <w:rPr>
          <w:rFonts w:asciiTheme="minorHAnsi" w:hAnsiTheme="minorHAnsi" w:cstheme="minorHAnsi"/>
        </w:rPr>
        <w:t>, Estado do Espírito Santo, no uso das atribuições que lhe confere a Lei Orgânica Municipal, faço saber que a Câmara Municipal aprovou e eu sanciono a seguinte Lei:</w:t>
      </w:r>
    </w:p>
    <w:p w14:paraId="77484991" w14:textId="77777777" w:rsidR="00CC0EF0" w:rsidRPr="00CC0EF0" w:rsidRDefault="00CC0EF0" w:rsidP="00CC0EF0">
      <w:pPr>
        <w:spacing w:line="276" w:lineRule="auto"/>
        <w:jc w:val="both"/>
        <w:rPr>
          <w:rFonts w:asciiTheme="minorHAnsi" w:hAnsiTheme="minorHAnsi" w:cstheme="minorHAnsi"/>
        </w:rPr>
      </w:pPr>
    </w:p>
    <w:p w14:paraId="2B3B41FA" w14:textId="77777777" w:rsidR="00CC0EF0" w:rsidRPr="00CC0EF0" w:rsidRDefault="00CC0EF0" w:rsidP="00CC0EF0">
      <w:pPr>
        <w:spacing w:line="276" w:lineRule="auto"/>
        <w:jc w:val="both"/>
        <w:rPr>
          <w:rFonts w:asciiTheme="minorHAnsi" w:hAnsiTheme="minorHAnsi" w:cstheme="minorHAnsi"/>
        </w:rPr>
      </w:pPr>
      <w:r w:rsidRPr="00CC0EF0">
        <w:rPr>
          <w:rFonts w:asciiTheme="minorHAnsi" w:hAnsiTheme="minorHAnsi" w:cstheme="minorHAnsi"/>
          <w:b/>
          <w:bCs/>
        </w:rPr>
        <w:t>Art. 1º</w:t>
      </w:r>
      <w:r w:rsidRPr="00CC0EF0">
        <w:rPr>
          <w:rFonts w:asciiTheme="minorHAnsi" w:hAnsiTheme="minorHAnsi" w:cstheme="minorHAnsi"/>
        </w:rPr>
        <w:t xml:space="preserve"> O artigo 110 da Lei Municipal nº 1.163/2005 passa a vigorar com a seguinte redação:</w:t>
      </w:r>
    </w:p>
    <w:p w14:paraId="1B5EE8DE" w14:textId="77777777" w:rsidR="00CC0EF0" w:rsidRPr="00CC0EF0" w:rsidRDefault="00CC0EF0" w:rsidP="00CC0EF0">
      <w:pPr>
        <w:spacing w:line="276" w:lineRule="auto"/>
        <w:jc w:val="both"/>
        <w:rPr>
          <w:rFonts w:asciiTheme="minorHAnsi" w:hAnsiTheme="minorHAnsi" w:cstheme="minorHAnsi"/>
        </w:rPr>
      </w:pPr>
    </w:p>
    <w:p w14:paraId="23184658" w14:textId="77777777" w:rsidR="00CC0EF0" w:rsidRPr="00CC0EF0" w:rsidRDefault="00CC0EF0" w:rsidP="00CC0EF0">
      <w:pPr>
        <w:spacing w:line="276" w:lineRule="auto"/>
        <w:ind w:left="1134"/>
        <w:jc w:val="both"/>
        <w:rPr>
          <w:rFonts w:asciiTheme="minorHAnsi" w:hAnsiTheme="minorHAnsi" w:cstheme="minorHAnsi"/>
          <w:b/>
          <w:bCs/>
        </w:rPr>
      </w:pPr>
      <w:r w:rsidRPr="00CC0EF0">
        <w:rPr>
          <w:rFonts w:asciiTheme="minorHAnsi" w:hAnsiTheme="minorHAnsi" w:cstheme="minorHAnsi"/>
          <w:b/>
          <w:bCs/>
        </w:rPr>
        <w:t xml:space="preserve">Art.110 - </w:t>
      </w:r>
      <w:r w:rsidRPr="00CC0EF0">
        <w:rPr>
          <w:rFonts w:asciiTheme="minorHAnsi" w:hAnsiTheme="minorHAnsi" w:cstheme="minorHAnsi"/>
        </w:rPr>
        <w:t>O valor anual da taxa de administração do Instituto de Previdência do Município de Jerônimo Monteiro é de 2,76% (dois inteiros e setenta e seis centésimos por cento) do somatório das remunerações brutas dos servidores ativos, aposentados e pensionistas vinculados ao Regime Próprio de Previdência Social – RPPS, apurado no exercício financeiro anterior.</w:t>
      </w:r>
      <w:r w:rsidRPr="00CC0EF0">
        <w:rPr>
          <w:rFonts w:asciiTheme="minorHAnsi" w:hAnsiTheme="minorHAnsi" w:cstheme="minorHAnsi"/>
          <w:b/>
          <w:bCs/>
        </w:rPr>
        <w:t xml:space="preserve"> </w:t>
      </w:r>
    </w:p>
    <w:p w14:paraId="754F728F"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b/>
          <w:bCs/>
        </w:rPr>
        <w:t xml:space="preserve">§1º </w:t>
      </w:r>
      <w:r w:rsidRPr="00CC0EF0">
        <w:rPr>
          <w:rFonts w:asciiTheme="minorHAnsi" w:hAnsiTheme="minorHAnsi" w:cstheme="minorHAnsi"/>
        </w:rPr>
        <w:t>O percentual disposto no caput deste artigo obedecerá os seguintes limites:</w:t>
      </w:r>
    </w:p>
    <w:p w14:paraId="03EADAEE"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I – 2,3% (dois inteiros e três décimos por cento) para custeio das despesas correntes e de capital necessárias a organização e ao funcionamento do órgão ou entidades gestoras do RPPS, apurado no exercício financeiro anterior.</w:t>
      </w:r>
    </w:p>
    <w:p w14:paraId="63DD7D0E"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II – 0,46% (quarenta e seis centésimos por cento) deverão ser destinados exclusivamente para o custeio de despesas administrativas relacionadas a obtenção e manutenção de certificação institucional no âmbito do Programa de Certificação Institucional e Modernização da Gestão dos Regimes Próprios de Previdência Social da União, dos Estados, do Distrito Federal e dos Municípios – Pró-Gestão RPPS, instituído pela Portaria MPS n° 185, de 14 de maio de 2015, podendo os recursos serem utilizados, entre outros, com gastos relacionados a:</w:t>
      </w:r>
    </w:p>
    <w:p w14:paraId="43135C73"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a) Preparação para a auditoria de certificação;</w:t>
      </w:r>
    </w:p>
    <w:p w14:paraId="58CE83DD"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b) Elaboração e execução do plano de trabalho para implantação do Pró-Gestão RPPS;</w:t>
      </w:r>
    </w:p>
    <w:p w14:paraId="05A59832"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c) Cumprimento das ações previstas no programa, inclusive aquisição de insumos matérias e tecnológicos necessários;</w:t>
      </w:r>
    </w:p>
    <w:p w14:paraId="3CCC60A6"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d) Auditoria de certificação, procedimentos periódicos de auto avaliação e auditoria de supervisão;</w:t>
      </w:r>
    </w:p>
    <w:p w14:paraId="07A499C6"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e) Processo de renovação ou de alteração do nível de certificação:</w:t>
      </w:r>
    </w:p>
    <w:p w14:paraId="50ABEFC2"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b/>
          <w:bCs/>
        </w:rPr>
        <w:t xml:space="preserve">§2° </w:t>
      </w:r>
      <w:r w:rsidRPr="00CC0EF0">
        <w:rPr>
          <w:rFonts w:asciiTheme="minorHAnsi" w:hAnsiTheme="minorHAnsi" w:cstheme="minorHAnsi"/>
        </w:rPr>
        <w:t>Findando o exercício financeiro, as sobras dos valores de que trata o inciso I do parágrafo primeiro deste artigo poderão ser utilizados para as seguintes finalidades:</w:t>
      </w:r>
    </w:p>
    <w:p w14:paraId="6F19D378"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I – aquisição, construção, reforma ou</w:t>
      </w:r>
    </w:p>
    <w:p w14:paraId="4CD2954F"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melhorias de imóveis destinados a uso próprio do órgão ou entidade gestora nas atividades de administração, gerenciamento e operacionalização do RPPS;</w:t>
      </w:r>
    </w:p>
    <w:p w14:paraId="45B6D523"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 xml:space="preserve">II – reforma ou melhorias de bens vinculados ao RPPS e destinados a investimentos, desde que seja </w:t>
      </w:r>
      <w:r w:rsidRPr="00CC0EF0">
        <w:rPr>
          <w:rFonts w:asciiTheme="minorHAnsi" w:hAnsiTheme="minorHAnsi" w:cstheme="minorHAnsi"/>
        </w:rPr>
        <w:lastRenderedPageBreak/>
        <w:t>garantido o retorno dos valores empregados, mediante verificação do RPPS;</w:t>
      </w:r>
    </w:p>
    <w:p w14:paraId="121B669A"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rPr>
        <w:t>III – reversão ao fundo previdenciário para o pagamento dos benefícios do RPPS.</w:t>
      </w:r>
    </w:p>
    <w:p w14:paraId="403BCEFA"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b/>
          <w:bCs/>
        </w:rPr>
        <w:t xml:space="preserve">§3° </w:t>
      </w:r>
      <w:r w:rsidRPr="00CC0EF0">
        <w:rPr>
          <w:rFonts w:asciiTheme="minorHAnsi" w:hAnsiTheme="minorHAnsi" w:cstheme="minorHAnsi"/>
        </w:rPr>
        <w:t>Deverá ser realizada a recomposição ao RPPS, pelo ente federativo, dos valores dos recursos da Reserva Administrativas utilizados para fins diversos do previsto neste artigo ou excedente ao percentual da Taxa de Administração inseridos no plano de custeio do RPPS na forma do parágrafo 1º inciso I e II, conforme os limites estabelecidos, sem prejuízo de adoção de medidas para ressarcimento por parte dos responsáveis pela utilização indevida dos recursos previdenciários;</w:t>
      </w:r>
    </w:p>
    <w:p w14:paraId="51802D07" w14:textId="77777777" w:rsidR="00CC0EF0" w:rsidRPr="00CC0EF0" w:rsidRDefault="00CC0EF0" w:rsidP="00CC0EF0">
      <w:pPr>
        <w:spacing w:line="276" w:lineRule="auto"/>
        <w:ind w:left="1134"/>
        <w:jc w:val="both"/>
        <w:rPr>
          <w:rFonts w:asciiTheme="minorHAnsi" w:hAnsiTheme="minorHAnsi" w:cstheme="minorHAnsi"/>
        </w:rPr>
      </w:pPr>
      <w:r w:rsidRPr="00CC0EF0">
        <w:rPr>
          <w:rFonts w:asciiTheme="minorHAnsi" w:hAnsiTheme="minorHAnsi" w:cstheme="minorHAnsi"/>
          <w:b/>
          <w:bCs/>
        </w:rPr>
        <w:t xml:space="preserve">§4º </w:t>
      </w:r>
      <w:r w:rsidRPr="00CC0EF0">
        <w:rPr>
          <w:rFonts w:asciiTheme="minorHAnsi" w:hAnsiTheme="minorHAnsi" w:cstheme="minorHAnsi"/>
        </w:rPr>
        <w:t>Não serão considerados, para fins do parágrafo anterior, como excesso ao limite anual de gastos de que trata o caput, os realizados com os recursos da Reserva Administrativa, decorrentes das sobras de custeio administrativo e dos rendimentos mensais auferidos.</w:t>
      </w:r>
    </w:p>
    <w:p w14:paraId="3D4C4813" w14:textId="77777777" w:rsidR="00CC0EF0" w:rsidRPr="00CC0EF0" w:rsidRDefault="00CC0EF0" w:rsidP="00CC0EF0">
      <w:pPr>
        <w:spacing w:line="276" w:lineRule="auto"/>
        <w:jc w:val="both"/>
        <w:rPr>
          <w:rFonts w:asciiTheme="minorHAnsi" w:hAnsiTheme="minorHAnsi" w:cstheme="minorHAnsi"/>
        </w:rPr>
      </w:pPr>
    </w:p>
    <w:p w14:paraId="3275D546" w14:textId="77777777" w:rsidR="00CC0EF0" w:rsidRPr="00CC0EF0" w:rsidRDefault="00CC0EF0" w:rsidP="00CC0EF0">
      <w:pPr>
        <w:spacing w:line="276" w:lineRule="auto"/>
        <w:jc w:val="both"/>
        <w:rPr>
          <w:rFonts w:asciiTheme="minorHAnsi" w:hAnsiTheme="minorHAnsi" w:cstheme="minorHAnsi"/>
        </w:rPr>
      </w:pPr>
      <w:r w:rsidRPr="00CC0EF0">
        <w:rPr>
          <w:rFonts w:asciiTheme="minorHAnsi" w:hAnsiTheme="minorHAnsi" w:cstheme="minorHAnsi"/>
          <w:b/>
          <w:bCs/>
        </w:rPr>
        <w:t>Art. 2º</w:t>
      </w:r>
      <w:r w:rsidRPr="00CC0EF0">
        <w:rPr>
          <w:rFonts w:asciiTheme="minorHAnsi" w:hAnsiTheme="minorHAnsi" w:cstheme="minorHAnsi"/>
        </w:rPr>
        <w:t xml:space="preserve"> Ficam revogadas as disposições em contrário, especialmente a redação anterior do artigo 110 da Lei Municipal nº 1.163/2005 e lei municipal nº 1898/2022.</w:t>
      </w:r>
    </w:p>
    <w:p w14:paraId="6D83A622" w14:textId="77777777" w:rsidR="00CC0EF0" w:rsidRPr="00CC0EF0" w:rsidRDefault="00CC0EF0" w:rsidP="00CC0EF0">
      <w:pPr>
        <w:spacing w:line="276" w:lineRule="auto"/>
        <w:jc w:val="both"/>
        <w:rPr>
          <w:rFonts w:asciiTheme="minorHAnsi" w:hAnsiTheme="minorHAnsi" w:cstheme="minorHAnsi"/>
        </w:rPr>
      </w:pPr>
    </w:p>
    <w:p w14:paraId="6E896008" w14:textId="77777777" w:rsidR="00CC0EF0" w:rsidRPr="00CC0EF0" w:rsidRDefault="00CC0EF0" w:rsidP="00CC0EF0">
      <w:pPr>
        <w:spacing w:line="276" w:lineRule="auto"/>
        <w:jc w:val="both"/>
        <w:rPr>
          <w:rFonts w:asciiTheme="minorHAnsi" w:hAnsiTheme="minorHAnsi" w:cstheme="minorHAnsi"/>
        </w:rPr>
      </w:pPr>
      <w:r w:rsidRPr="00CC0EF0">
        <w:rPr>
          <w:rFonts w:asciiTheme="minorHAnsi" w:hAnsiTheme="minorHAnsi" w:cstheme="minorHAnsi"/>
          <w:b/>
          <w:bCs/>
        </w:rPr>
        <w:t>Art. 3º</w:t>
      </w:r>
      <w:r w:rsidRPr="00CC0EF0">
        <w:rPr>
          <w:rFonts w:asciiTheme="minorHAnsi" w:hAnsiTheme="minorHAnsi" w:cstheme="minorHAnsi"/>
        </w:rPr>
        <w:t xml:space="preserve"> Esta Lei entra em vigor na data de sua publicação, produzindo efeitos financeiros a partir do exercício seguinte ao de sua aprovação, observadas as disposições da Portaria MTP nº 1.467/2022.</w:t>
      </w:r>
    </w:p>
    <w:p w14:paraId="27361283" w14:textId="77777777" w:rsidR="00CC0EF0" w:rsidRPr="00CC0EF0" w:rsidRDefault="00CC0EF0" w:rsidP="00CC0EF0">
      <w:pPr>
        <w:spacing w:line="276" w:lineRule="auto"/>
        <w:jc w:val="both"/>
        <w:rPr>
          <w:rFonts w:asciiTheme="minorHAnsi" w:hAnsiTheme="minorHAnsi" w:cstheme="minorHAnsi"/>
        </w:rPr>
      </w:pPr>
    </w:p>
    <w:p w14:paraId="6070EBF4" w14:textId="77777777" w:rsidR="00CC0EF0" w:rsidRPr="00CC0EF0" w:rsidRDefault="00CC0EF0" w:rsidP="00CC0EF0">
      <w:pPr>
        <w:spacing w:line="276" w:lineRule="auto"/>
        <w:jc w:val="both"/>
        <w:rPr>
          <w:rFonts w:asciiTheme="minorHAnsi" w:hAnsiTheme="minorHAnsi" w:cstheme="minorHAnsi"/>
        </w:rPr>
      </w:pPr>
    </w:p>
    <w:p w14:paraId="6718CA9A" w14:textId="0CC1DC45" w:rsidR="00CC0EF0" w:rsidRPr="00CC0EF0" w:rsidRDefault="00CC0EF0" w:rsidP="00CC0EF0">
      <w:pPr>
        <w:spacing w:line="276" w:lineRule="auto"/>
        <w:jc w:val="right"/>
        <w:rPr>
          <w:rFonts w:asciiTheme="minorHAnsi" w:hAnsiTheme="minorHAnsi" w:cstheme="minorHAnsi"/>
        </w:rPr>
      </w:pPr>
      <w:r w:rsidRPr="00CC0EF0">
        <w:rPr>
          <w:rFonts w:asciiTheme="minorHAnsi" w:hAnsiTheme="minorHAnsi" w:cstheme="minorHAnsi"/>
        </w:rPr>
        <w:t xml:space="preserve">Jerônimo Monteiro-ES, </w:t>
      </w:r>
      <w:r>
        <w:rPr>
          <w:rFonts w:asciiTheme="minorHAnsi" w:hAnsiTheme="minorHAnsi" w:cstheme="minorHAnsi"/>
        </w:rPr>
        <w:t>12</w:t>
      </w:r>
      <w:r w:rsidRPr="00CC0EF0">
        <w:rPr>
          <w:rFonts w:asciiTheme="minorHAnsi" w:hAnsiTheme="minorHAnsi" w:cstheme="minorHAnsi"/>
        </w:rPr>
        <w:t xml:space="preserve"> de Agosto de 2026</w:t>
      </w:r>
    </w:p>
    <w:p w14:paraId="3D21636B" w14:textId="77777777" w:rsidR="00CC0EF0" w:rsidRPr="00CC0EF0" w:rsidRDefault="00CC0EF0" w:rsidP="00CC0EF0">
      <w:pPr>
        <w:spacing w:line="276" w:lineRule="auto"/>
        <w:jc w:val="both"/>
        <w:rPr>
          <w:rFonts w:asciiTheme="minorHAnsi" w:hAnsiTheme="minorHAnsi" w:cstheme="minorHAnsi"/>
        </w:rPr>
      </w:pPr>
    </w:p>
    <w:p w14:paraId="44EFC1CF" w14:textId="77777777" w:rsidR="00CC0EF0" w:rsidRPr="00CC0EF0" w:rsidRDefault="00CC0EF0" w:rsidP="00CC0EF0">
      <w:pPr>
        <w:spacing w:line="276" w:lineRule="auto"/>
        <w:jc w:val="both"/>
        <w:rPr>
          <w:rFonts w:asciiTheme="minorHAnsi" w:hAnsiTheme="minorHAnsi" w:cstheme="minorHAnsi"/>
        </w:rPr>
      </w:pPr>
    </w:p>
    <w:p w14:paraId="3CEAF60B" w14:textId="77777777" w:rsidR="00CC0EF0" w:rsidRPr="00CC0EF0" w:rsidRDefault="00CC0EF0" w:rsidP="00CC0EF0">
      <w:pPr>
        <w:spacing w:line="276" w:lineRule="auto"/>
        <w:jc w:val="both"/>
        <w:rPr>
          <w:rFonts w:asciiTheme="minorHAnsi" w:hAnsiTheme="minorHAnsi" w:cstheme="minorHAnsi"/>
        </w:rPr>
      </w:pPr>
    </w:p>
    <w:p w14:paraId="1CEDE7A7" w14:textId="77777777" w:rsidR="00CC0EF0" w:rsidRPr="00CC0EF0" w:rsidRDefault="00CC0EF0" w:rsidP="00CC0EF0">
      <w:pPr>
        <w:spacing w:line="276" w:lineRule="auto"/>
        <w:jc w:val="both"/>
        <w:rPr>
          <w:rFonts w:asciiTheme="minorHAnsi" w:hAnsiTheme="minorHAnsi" w:cstheme="minorHAnsi"/>
        </w:rPr>
      </w:pPr>
    </w:p>
    <w:p w14:paraId="6DDCBB78" w14:textId="77777777" w:rsidR="00CC0EF0" w:rsidRPr="00CC0EF0" w:rsidRDefault="00CC0EF0" w:rsidP="00CC0EF0">
      <w:pPr>
        <w:spacing w:line="276" w:lineRule="auto"/>
        <w:jc w:val="center"/>
        <w:rPr>
          <w:rFonts w:asciiTheme="minorHAnsi" w:hAnsiTheme="minorHAnsi" w:cstheme="minorHAnsi"/>
          <w:b/>
          <w:bCs/>
          <w:sz w:val="24"/>
          <w:szCs w:val="24"/>
        </w:rPr>
      </w:pPr>
      <w:r w:rsidRPr="00CC0EF0">
        <w:rPr>
          <w:rFonts w:asciiTheme="minorHAnsi" w:hAnsiTheme="minorHAnsi" w:cstheme="minorHAnsi"/>
          <w:b/>
          <w:bCs/>
          <w:sz w:val="24"/>
          <w:szCs w:val="24"/>
        </w:rPr>
        <w:t>José Valerio Binoti Netto</w:t>
      </w:r>
    </w:p>
    <w:p w14:paraId="4810E793" w14:textId="77777777" w:rsidR="00CC0EF0" w:rsidRPr="00CC0EF0" w:rsidRDefault="00CC0EF0" w:rsidP="00CC0EF0">
      <w:pPr>
        <w:spacing w:line="276" w:lineRule="auto"/>
        <w:jc w:val="center"/>
        <w:rPr>
          <w:rFonts w:asciiTheme="minorHAnsi" w:hAnsiTheme="minorHAnsi" w:cstheme="minorHAnsi"/>
          <w:sz w:val="24"/>
          <w:szCs w:val="24"/>
        </w:rPr>
      </w:pPr>
      <w:r w:rsidRPr="00CC0EF0">
        <w:rPr>
          <w:rFonts w:asciiTheme="minorHAnsi" w:hAnsiTheme="minorHAnsi" w:cstheme="minorHAnsi"/>
          <w:sz w:val="24"/>
          <w:szCs w:val="24"/>
        </w:rPr>
        <w:t>Prefeito Municipal</w:t>
      </w:r>
    </w:p>
    <w:p w14:paraId="4B90CB58" w14:textId="77777777" w:rsidR="00CC0EF0" w:rsidRPr="00CC0EF0" w:rsidRDefault="00CC0EF0" w:rsidP="00CC0EF0">
      <w:pPr>
        <w:spacing w:line="276" w:lineRule="auto"/>
        <w:jc w:val="both"/>
        <w:rPr>
          <w:rFonts w:asciiTheme="minorHAnsi" w:hAnsiTheme="minorHAnsi" w:cstheme="minorHAnsi"/>
        </w:rPr>
      </w:pPr>
    </w:p>
    <w:p w14:paraId="0CD5B9C0" w14:textId="77777777" w:rsidR="00CC0EF0" w:rsidRPr="00CC0EF0" w:rsidRDefault="00CC0EF0" w:rsidP="00CC0EF0">
      <w:pPr>
        <w:spacing w:line="276" w:lineRule="auto"/>
        <w:jc w:val="both"/>
        <w:rPr>
          <w:rFonts w:asciiTheme="minorHAnsi" w:hAnsiTheme="minorHAnsi" w:cstheme="minorHAnsi"/>
        </w:rPr>
      </w:pPr>
    </w:p>
    <w:p w14:paraId="7E43B8DD" w14:textId="77777777" w:rsidR="00CC0EF0" w:rsidRPr="00CC0EF0" w:rsidRDefault="00CC0EF0" w:rsidP="00CC0EF0">
      <w:pPr>
        <w:spacing w:line="276" w:lineRule="auto"/>
        <w:jc w:val="both"/>
        <w:rPr>
          <w:rFonts w:asciiTheme="minorHAnsi" w:hAnsiTheme="minorHAnsi" w:cstheme="minorHAnsi"/>
        </w:rPr>
      </w:pPr>
    </w:p>
    <w:p w14:paraId="0717E662" w14:textId="77777777" w:rsidR="00CC0EF0" w:rsidRPr="00CC0EF0" w:rsidRDefault="00CC0EF0" w:rsidP="00CC0EF0">
      <w:pPr>
        <w:spacing w:line="276" w:lineRule="auto"/>
        <w:jc w:val="both"/>
        <w:rPr>
          <w:rFonts w:asciiTheme="minorHAnsi" w:hAnsiTheme="minorHAnsi" w:cstheme="minorHAnsi"/>
        </w:rPr>
      </w:pPr>
    </w:p>
    <w:p w14:paraId="3AEDE6E3" w14:textId="77777777" w:rsidR="00CC0EF0" w:rsidRPr="00CC0EF0" w:rsidRDefault="00CC0EF0" w:rsidP="00CC0EF0">
      <w:pPr>
        <w:spacing w:line="276" w:lineRule="auto"/>
        <w:jc w:val="both"/>
        <w:rPr>
          <w:rFonts w:asciiTheme="minorHAnsi" w:hAnsiTheme="minorHAnsi" w:cstheme="minorHAnsi"/>
        </w:rPr>
      </w:pPr>
    </w:p>
    <w:p w14:paraId="53BF6F86" w14:textId="77777777" w:rsidR="00CC0EF0" w:rsidRPr="00CC0EF0" w:rsidRDefault="00CC0EF0" w:rsidP="00CC0EF0">
      <w:pPr>
        <w:spacing w:line="276" w:lineRule="auto"/>
        <w:jc w:val="both"/>
        <w:rPr>
          <w:rFonts w:asciiTheme="minorHAnsi" w:hAnsiTheme="minorHAnsi" w:cstheme="minorHAnsi"/>
        </w:rPr>
      </w:pPr>
    </w:p>
    <w:p w14:paraId="72265872" w14:textId="77777777" w:rsidR="00CC0EF0" w:rsidRPr="00CC0EF0" w:rsidRDefault="00CC0EF0" w:rsidP="00CC0EF0">
      <w:pPr>
        <w:spacing w:line="276" w:lineRule="auto"/>
        <w:jc w:val="both"/>
        <w:rPr>
          <w:rFonts w:asciiTheme="minorHAnsi" w:hAnsiTheme="minorHAnsi" w:cstheme="minorHAnsi"/>
        </w:rPr>
      </w:pPr>
    </w:p>
    <w:p w14:paraId="441BF56A" w14:textId="77777777" w:rsidR="00CC0EF0" w:rsidRPr="00CC0EF0" w:rsidRDefault="00CC0EF0" w:rsidP="00CC0EF0">
      <w:pPr>
        <w:spacing w:line="276" w:lineRule="auto"/>
        <w:jc w:val="both"/>
        <w:rPr>
          <w:rFonts w:asciiTheme="minorHAnsi" w:hAnsiTheme="minorHAnsi" w:cstheme="minorHAnsi"/>
        </w:rPr>
      </w:pPr>
    </w:p>
    <w:p w14:paraId="7FA2C1D7" w14:textId="77777777" w:rsidR="00CC0EF0" w:rsidRPr="00CC0EF0" w:rsidRDefault="00CC0EF0" w:rsidP="00CC0EF0">
      <w:pPr>
        <w:spacing w:line="276" w:lineRule="auto"/>
        <w:jc w:val="both"/>
        <w:rPr>
          <w:rFonts w:asciiTheme="minorHAnsi" w:hAnsiTheme="minorHAnsi" w:cstheme="minorHAnsi"/>
        </w:rPr>
      </w:pPr>
    </w:p>
    <w:p w14:paraId="21F3493F" w14:textId="77777777" w:rsidR="00CC0EF0" w:rsidRPr="00CC0EF0" w:rsidRDefault="00CC0EF0" w:rsidP="00CC0EF0">
      <w:pPr>
        <w:spacing w:line="276" w:lineRule="auto"/>
        <w:jc w:val="both"/>
        <w:rPr>
          <w:rFonts w:asciiTheme="minorHAnsi" w:hAnsiTheme="minorHAnsi" w:cstheme="minorHAnsi"/>
        </w:rPr>
      </w:pPr>
    </w:p>
    <w:p w14:paraId="0D4DBE59" w14:textId="77777777" w:rsidR="00CC0EF0" w:rsidRPr="00CC0EF0" w:rsidRDefault="00CC0EF0" w:rsidP="00CC0EF0">
      <w:pPr>
        <w:spacing w:line="276" w:lineRule="auto"/>
        <w:jc w:val="both"/>
        <w:rPr>
          <w:rFonts w:asciiTheme="minorHAnsi" w:hAnsiTheme="minorHAnsi" w:cstheme="minorHAnsi"/>
        </w:rPr>
      </w:pPr>
    </w:p>
    <w:p w14:paraId="7A8C023E" w14:textId="77777777" w:rsidR="00CC0EF0" w:rsidRPr="00CC0EF0" w:rsidRDefault="00CC0EF0" w:rsidP="00CC0EF0">
      <w:pPr>
        <w:spacing w:line="276" w:lineRule="auto"/>
        <w:jc w:val="both"/>
        <w:rPr>
          <w:rFonts w:asciiTheme="minorHAnsi" w:hAnsiTheme="minorHAnsi" w:cstheme="minorHAnsi"/>
        </w:rPr>
      </w:pPr>
    </w:p>
    <w:p w14:paraId="683F0147" w14:textId="77777777" w:rsidR="00CC0EF0" w:rsidRPr="00CC0EF0" w:rsidRDefault="00CC0EF0" w:rsidP="00CC0EF0">
      <w:pPr>
        <w:spacing w:line="276" w:lineRule="auto"/>
        <w:jc w:val="both"/>
        <w:rPr>
          <w:rFonts w:asciiTheme="minorHAnsi" w:hAnsiTheme="minorHAnsi" w:cstheme="minorHAnsi"/>
        </w:rPr>
      </w:pPr>
    </w:p>
    <w:p w14:paraId="5420EB44" w14:textId="77777777" w:rsidR="00CC0EF0" w:rsidRPr="00CC0EF0" w:rsidRDefault="00CC0EF0" w:rsidP="00CC0EF0">
      <w:pPr>
        <w:spacing w:line="276" w:lineRule="auto"/>
        <w:jc w:val="both"/>
        <w:rPr>
          <w:rFonts w:asciiTheme="minorHAnsi" w:hAnsiTheme="minorHAnsi" w:cstheme="minorHAnsi"/>
        </w:rPr>
      </w:pPr>
    </w:p>
    <w:p w14:paraId="0DEE6DD1" w14:textId="77777777" w:rsidR="00CC0EF0" w:rsidRDefault="00CC0EF0" w:rsidP="00CC0EF0">
      <w:pPr>
        <w:spacing w:line="276" w:lineRule="auto"/>
        <w:jc w:val="both"/>
        <w:rPr>
          <w:rFonts w:asciiTheme="minorHAnsi" w:hAnsiTheme="minorHAnsi" w:cstheme="minorHAnsi"/>
        </w:rPr>
      </w:pPr>
    </w:p>
    <w:p w14:paraId="2205BF4E" w14:textId="77777777" w:rsidR="00CC0EF0" w:rsidRDefault="00CC0EF0" w:rsidP="00CC0EF0">
      <w:pPr>
        <w:spacing w:line="276" w:lineRule="auto"/>
        <w:jc w:val="both"/>
        <w:rPr>
          <w:rFonts w:asciiTheme="minorHAnsi" w:hAnsiTheme="minorHAnsi" w:cstheme="minorHAnsi"/>
        </w:rPr>
      </w:pPr>
    </w:p>
    <w:p w14:paraId="0A8A2558" w14:textId="77777777" w:rsidR="00CC0EF0" w:rsidRPr="00CC0EF0" w:rsidRDefault="00CC0EF0" w:rsidP="00CC0EF0">
      <w:pPr>
        <w:spacing w:line="276" w:lineRule="auto"/>
        <w:jc w:val="both"/>
        <w:rPr>
          <w:rFonts w:asciiTheme="minorHAnsi" w:hAnsiTheme="minorHAnsi" w:cstheme="minorHAnsi"/>
        </w:rPr>
      </w:pPr>
    </w:p>
    <w:p w14:paraId="0EF7A3CD" w14:textId="77777777" w:rsidR="00CC0EF0" w:rsidRPr="00CC0EF0" w:rsidRDefault="00CC0EF0" w:rsidP="00CC0EF0">
      <w:pPr>
        <w:spacing w:line="276" w:lineRule="auto"/>
        <w:jc w:val="both"/>
        <w:rPr>
          <w:rFonts w:asciiTheme="minorHAnsi" w:hAnsiTheme="minorHAnsi" w:cstheme="minorHAnsi"/>
        </w:rPr>
      </w:pPr>
    </w:p>
    <w:p w14:paraId="4D539DC7" w14:textId="77777777" w:rsidR="00CC0EF0" w:rsidRPr="00CC0EF0" w:rsidRDefault="00CC0EF0" w:rsidP="00CC0EF0">
      <w:pPr>
        <w:jc w:val="center"/>
        <w:rPr>
          <w:rFonts w:asciiTheme="minorHAnsi" w:hAnsiTheme="minorHAnsi" w:cstheme="minorHAnsi"/>
          <w:b/>
          <w:bCs/>
        </w:rPr>
      </w:pPr>
      <w:r w:rsidRPr="00CC0EF0">
        <w:rPr>
          <w:rFonts w:asciiTheme="minorHAnsi" w:hAnsiTheme="minorHAnsi" w:cstheme="minorHAnsi"/>
          <w:b/>
          <w:bCs/>
        </w:rPr>
        <w:lastRenderedPageBreak/>
        <w:t>JUSTIFICATIVA</w:t>
      </w:r>
    </w:p>
    <w:p w14:paraId="1BD8BEE0" w14:textId="77777777" w:rsidR="00CC0EF0" w:rsidRPr="00CC0EF0" w:rsidRDefault="00CC0EF0" w:rsidP="00CC0EF0">
      <w:pPr>
        <w:jc w:val="both"/>
        <w:rPr>
          <w:rFonts w:asciiTheme="minorHAnsi" w:hAnsiTheme="minorHAnsi" w:cstheme="minorHAnsi"/>
        </w:rPr>
      </w:pPr>
    </w:p>
    <w:p w14:paraId="651F5A36" w14:textId="77777777" w:rsidR="00CC0EF0" w:rsidRPr="00CC0EF0" w:rsidRDefault="00CC0EF0" w:rsidP="00CC0EF0">
      <w:pPr>
        <w:jc w:val="both"/>
        <w:rPr>
          <w:rFonts w:asciiTheme="minorHAnsi" w:hAnsiTheme="minorHAnsi" w:cstheme="minorHAnsi"/>
        </w:rPr>
      </w:pPr>
      <w:r w:rsidRPr="00CC0EF0">
        <w:rPr>
          <w:rFonts w:asciiTheme="minorHAnsi" w:hAnsiTheme="minorHAnsi" w:cstheme="minorHAnsi"/>
        </w:rPr>
        <w:t>Submetemos à apreciação dessa Egrégia Câmara Municipal o presente Projeto de Lei que promove a adequação da Taxa de Administração do Instituto de Previdência dos Servidores do Município de Jerônimo Monteiro – IPASJM às normas atualmente vigentes do Ministério da Previdência.</w:t>
      </w:r>
    </w:p>
    <w:p w14:paraId="7ED4A45A" w14:textId="77777777" w:rsidR="00CC0EF0" w:rsidRPr="00CC0EF0" w:rsidRDefault="00CC0EF0" w:rsidP="00CC0EF0">
      <w:pPr>
        <w:jc w:val="both"/>
        <w:rPr>
          <w:rFonts w:asciiTheme="minorHAnsi" w:hAnsiTheme="minorHAnsi" w:cstheme="minorHAnsi"/>
        </w:rPr>
      </w:pPr>
      <w:r w:rsidRPr="00CC0EF0">
        <w:rPr>
          <w:rFonts w:asciiTheme="minorHAnsi" w:hAnsiTheme="minorHAnsi" w:cstheme="minorHAnsi"/>
        </w:rPr>
        <w:t>A Lei Municipal nº 1.898/2022 foi elaborada considerando o enquadramento do RPPS como Pequeno Porte, situação que permitia a adoção de percentual correspondente à legislação vigente à época. Entretanto, o Instituto passou a ser classificado como RPPS de Médio Porte, fato que altera os limites previstos no artigo 84 da Portaria MTP nº 1.467/2022.</w:t>
      </w:r>
    </w:p>
    <w:p w14:paraId="3EB20FA0" w14:textId="77777777" w:rsidR="00CC0EF0" w:rsidRPr="00CC0EF0" w:rsidRDefault="00CC0EF0" w:rsidP="00CC0EF0">
      <w:pPr>
        <w:jc w:val="both"/>
        <w:rPr>
          <w:rFonts w:asciiTheme="minorHAnsi" w:hAnsiTheme="minorHAnsi" w:cstheme="minorHAnsi"/>
        </w:rPr>
      </w:pPr>
      <w:r w:rsidRPr="00CC0EF0">
        <w:rPr>
          <w:rFonts w:asciiTheme="minorHAnsi" w:hAnsiTheme="minorHAnsi" w:cstheme="minorHAnsi"/>
        </w:rPr>
        <w:t>Em razão dessa alteração, foi elaborado estudo técnico pela empresa WM Contabilidade, responsável pela assessoria contábil do Instituto, utilizando os dados da folha de pagamento do exercício de 2025.</w:t>
      </w:r>
    </w:p>
    <w:p w14:paraId="500E3B93" w14:textId="77777777" w:rsidR="00CC0EF0" w:rsidRPr="00CC0EF0" w:rsidRDefault="00CC0EF0" w:rsidP="00CC0EF0">
      <w:pPr>
        <w:jc w:val="both"/>
        <w:rPr>
          <w:rFonts w:asciiTheme="minorHAnsi" w:hAnsiTheme="minorHAnsi" w:cstheme="minorHAnsi"/>
        </w:rPr>
      </w:pPr>
      <w:r w:rsidRPr="00CC0EF0">
        <w:rPr>
          <w:rFonts w:asciiTheme="minorHAnsi" w:hAnsiTheme="minorHAnsi" w:cstheme="minorHAnsi"/>
        </w:rPr>
        <w:t>O estudo avaliou duas alternativas:</w:t>
      </w:r>
    </w:p>
    <w:p w14:paraId="4D10570F" w14:textId="77777777" w:rsidR="00CC0EF0" w:rsidRPr="00CC0EF0" w:rsidRDefault="00CC0EF0" w:rsidP="00CC0EF0">
      <w:pPr>
        <w:widowControl/>
        <w:numPr>
          <w:ilvl w:val="0"/>
          <w:numId w:val="12"/>
        </w:numPr>
        <w:autoSpaceDE/>
        <w:autoSpaceDN/>
        <w:jc w:val="both"/>
        <w:rPr>
          <w:rFonts w:asciiTheme="minorHAnsi" w:hAnsiTheme="minorHAnsi" w:cstheme="minorHAnsi"/>
        </w:rPr>
      </w:pPr>
      <w:r w:rsidRPr="00CC0EF0">
        <w:rPr>
          <w:rFonts w:asciiTheme="minorHAnsi" w:hAnsiTheme="minorHAnsi" w:cstheme="minorHAnsi"/>
        </w:rPr>
        <w:t>aplicação de 3,60% sobre a base de cálculo das contribuições, resultando em arrecadação anual estimada de R$ 370.728,23;</w:t>
      </w:r>
    </w:p>
    <w:p w14:paraId="06E8C06E" w14:textId="77777777" w:rsidR="00CC0EF0" w:rsidRPr="00CC0EF0" w:rsidRDefault="00CC0EF0" w:rsidP="00CC0EF0">
      <w:pPr>
        <w:widowControl/>
        <w:numPr>
          <w:ilvl w:val="0"/>
          <w:numId w:val="12"/>
        </w:numPr>
        <w:autoSpaceDE/>
        <w:autoSpaceDN/>
        <w:jc w:val="both"/>
        <w:rPr>
          <w:rFonts w:asciiTheme="minorHAnsi" w:hAnsiTheme="minorHAnsi" w:cstheme="minorHAnsi"/>
        </w:rPr>
      </w:pPr>
      <w:r w:rsidRPr="00CC0EF0">
        <w:rPr>
          <w:rFonts w:asciiTheme="minorHAnsi" w:hAnsiTheme="minorHAnsi" w:cstheme="minorHAnsi"/>
        </w:rPr>
        <w:t>aplicação de 2,76% sobre o somatório das remunerações brutas dos servidores ativos, aposentados e pensionistas, resultando em arrecadação anual estimada de R$ 612.832,78.</w:t>
      </w:r>
    </w:p>
    <w:p w14:paraId="2A2AF79B" w14:textId="77777777" w:rsidR="00CC0EF0" w:rsidRPr="00CC0EF0" w:rsidRDefault="00CC0EF0" w:rsidP="00CC0EF0">
      <w:pPr>
        <w:jc w:val="both"/>
        <w:rPr>
          <w:rFonts w:asciiTheme="minorHAnsi" w:hAnsiTheme="minorHAnsi" w:cstheme="minorHAnsi"/>
        </w:rPr>
      </w:pPr>
      <w:r w:rsidRPr="00CC0EF0">
        <w:rPr>
          <w:rFonts w:asciiTheme="minorHAnsi" w:hAnsiTheme="minorHAnsi" w:cstheme="minorHAnsi"/>
        </w:rPr>
        <w:t>A conclusão técnica demonstra que a segunda alternativa proporciona maior capacidade de custeio das despesas administrativas do RPPS, garantindo melhores condições para o cumprimento das exigências legais, manutenção da certificação Pró-Gestão, aperfeiçoamento da governança, fortalecimento dos controles internos, investimentos em tecnologia, qualificação dos servidores e melhoria da gestão previdenciária, sem representar aumento de contribuição previdenciária aos segurados, tratando-se apenas da alteração da forma de cálculo da Taxa de Administração, nos limites autorizados pela Portaria MTP nº 1.467/2022.</w:t>
      </w:r>
    </w:p>
    <w:p w14:paraId="4D69BF43" w14:textId="77777777" w:rsidR="00CC0EF0" w:rsidRPr="00CC0EF0" w:rsidRDefault="00CC0EF0" w:rsidP="00CC0EF0">
      <w:pPr>
        <w:jc w:val="both"/>
        <w:rPr>
          <w:rFonts w:asciiTheme="minorHAnsi" w:hAnsiTheme="minorHAnsi" w:cstheme="minorHAnsi"/>
        </w:rPr>
      </w:pPr>
      <w:r w:rsidRPr="00CC0EF0">
        <w:rPr>
          <w:rFonts w:asciiTheme="minorHAnsi" w:hAnsiTheme="minorHAnsi" w:cstheme="minorHAnsi"/>
        </w:rPr>
        <w:t>Diante disso, a aprovação da presente proposição representa medida necessária para assegurar a sustentabilidade administrativa do IPASJM, mantendo sua conformidade com a legislação previdenciária federal e fortalecendo a gestão do Regime Próprio de Previdência Social do Município.</w:t>
      </w:r>
    </w:p>
    <w:p w14:paraId="6CDB51E4" w14:textId="77777777" w:rsidR="00CC0EF0" w:rsidRPr="00CC0EF0" w:rsidRDefault="00CC0EF0" w:rsidP="00CC0EF0">
      <w:pPr>
        <w:jc w:val="both"/>
        <w:rPr>
          <w:rFonts w:asciiTheme="minorHAnsi" w:hAnsiTheme="minorHAnsi" w:cstheme="minorHAnsi"/>
          <w:b/>
        </w:rPr>
      </w:pPr>
    </w:p>
    <w:p w14:paraId="34E18EE4" w14:textId="77777777" w:rsidR="00CC0EF0" w:rsidRPr="00CC0EF0" w:rsidRDefault="00CC0EF0" w:rsidP="00CC0EF0">
      <w:pPr>
        <w:jc w:val="center"/>
        <w:rPr>
          <w:rFonts w:asciiTheme="minorHAnsi" w:hAnsiTheme="minorHAnsi" w:cstheme="minorHAnsi"/>
          <w:b/>
        </w:rPr>
      </w:pPr>
    </w:p>
    <w:p w14:paraId="2CD53EC0" w14:textId="77777777" w:rsidR="00CC0EF0" w:rsidRPr="00CC0EF0" w:rsidRDefault="00CC0EF0" w:rsidP="00CC0EF0">
      <w:pPr>
        <w:jc w:val="center"/>
        <w:rPr>
          <w:rFonts w:asciiTheme="minorHAnsi" w:hAnsiTheme="minorHAnsi" w:cstheme="minorHAnsi"/>
          <w:b/>
        </w:rPr>
      </w:pPr>
    </w:p>
    <w:p w14:paraId="092F9B79" w14:textId="42E607B9" w:rsidR="008A7C24" w:rsidRPr="00B36FD5" w:rsidRDefault="00B36FD5" w:rsidP="00B36FD5">
      <w:pPr>
        <w:tabs>
          <w:tab w:val="left" w:pos="3105"/>
        </w:tabs>
        <w:jc w:val="center"/>
        <w:rPr>
          <w:rFonts w:asciiTheme="minorHAnsi" w:hAnsiTheme="minorHAnsi" w:cstheme="minorHAnsi"/>
          <w:b/>
          <w:sz w:val="24"/>
          <w:szCs w:val="24"/>
        </w:rPr>
      </w:pPr>
      <w:r w:rsidRPr="00B36FD5">
        <w:rPr>
          <w:rFonts w:asciiTheme="minorHAnsi" w:hAnsiTheme="minorHAnsi" w:cstheme="minorHAnsi"/>
          <w:b/>
          <w:sz w:val="24"/>
          <w:szCs w:val="24"/>
        </w:rPr>
        <w:t>JOSÉ VALÉRIO BINOTI NETTO</w:t>
      </w:r>
    </w:p>
    <w:p w14:paraId="0FE9151B" w14:textId="5AD4708D" w:rsidR="00B36FD5" w:rsidRDefault="00B36FD5" w:rsidP="00B36FD5">
      <w:pPr>
        <w:tabs>
          <w:tab w:val="left" w:pos="3105"/>
        </w:tabs>
        <w:jc w:val="center"/>
        <w:rPr>
          <w:rFonts w:asciiTheme="minorHAnsi" w:hAnsiTheme="minorHAnsi" w:cstheme="minorHAnsi"/>
          <w:bCs/>
          <w:sz w:val="24"/>
          <w:szCs w:val="24"/>
        </w:rPr>
      </w:pPr>
      <w:r w:rsidRPr="00B36FD5">
        <w:rPr>
          <w:rFonts w:asciiTheme="minorHAnsi" w:hAnsiTheme="minorHAnsi" w:cstheme="minorHAnsi"/>
          <w:bCs/>
          <w:sz w:val="24"/>
          <w:szCs w:val="24"/>
        </w:rPr>
        <w:t xml:space="preserve">Prefeito Municipal </w:t>
      </w:r>
    </w:p>
    <w:p w14:paraId="38CC3A7F" w14:textId="77777777" w:rsidR="00B36FD5" w:rsidRDefault="00B36FD5" w:rsidP="00B36FD5">
      <w:pPr>
        <w:tabs>
          <w:tab w:val="left" w:pos="3105"/>
        </w:tabs>
        <w:jc w:val="center"/>
        <w:rPr>
          <w:rFonts w:asciiTheme="minorHAnsi" w:hAnsiTheme="minorHAnsi" w:cstheme="minorHAnsi"/>
          <w:bCs/>
          <w:sz w:val="24"/>
          <w:szCs w:val="24"/>
        </w:rPr>
      </w:pPr>
    </w:p>
    <w:p w14:paraId="526D5CA0" w14:textId="77777777" w:rsidR="00B36FD5" w:rsidRDefault="00B36FD5" w:rsidP="00B36FD5">
      <w:pPr>
        <w:tabs>
          <w:tab w:val="left" w:pos="3105"/>
        </w:tabs>
        <w:jc w:val="center"/>
        <w:rPr>
          <w:rFonts w:asciiTheme="minorHAnsi" w:hAnsiTheme="minorHAnsi" w:cstheme="minorHAnsi"/>
          <w:bCs/>
          <w:sz w:val="24"/>
          <w:szCs w:val="24"/>
        </w:rPr>
      </w:pPr>
    </w:p>
    <w:p w14:paraId="0A6DF8B9" w14:textId="77777777" w:rsidR="00B36FD5" w:rsidRDefault="00B36FD5" w:rsidP="00B36FD5">
      <w:pPr>
        <w:tabs>
          <w:tab w:val="left" w:pos="3105"/>
        </w:tabs>
        <w:jc w:val="center"/>
        <w:rPr>
          <w:rFonts w:asciiTheme="minorHAnsi" w:hAnsiTheme="minorHAnsi" w:cstheme="minorHAnsi"/>
          <w:bCs/>
          <w:sz w:val="24"/>
          <w:szCs w:val="24"/>
        </w:rPr>
      </w:pPr>
    </w:p>
    <w:p w14:paraId="5F68351A" w14:textId="77777777" w:rsidR="00B36FD5" w:rsidRDefault="00B36FD5" w:rsidP="00B36FD5">
      <w:pPr>
        <w:tabs>
          <w:tab w:val="left" w:pos="3105"/>
        </w:tabs>
        <w:jc w:val="center"/>
        <w:rPr>
          <w:rFonts w:asciiTheme="minorHAnsi" w:hAnsiTheme="minorHAnsi" w:cstheme="minorHAnsi"/>
          <w:bCs/>
          <w:sz w:val="24"/>
          <w:szCs w:val="24"/>
        </w:rPr>
      </w:pPr>
    </w:p>
    <w:p w14:paraId="504B98C0" w14:textId="77777777" w:rsidR="00B36FD5" w:rsidRDefault="00B36FD5" w:rsidP="00B36FD5">
      <w:pPr>
        <w:tabs>
          <w:tab w:val="left" w:pos="3105"/>
        </w:tabs>
        <w:jc w:val="center"/>
        <w:rPr>
          <w:rFonts w:asciiTheme="minorHAnsi" w:hAnsiTheme="minorHAnsi" w:cstheme="minorHAnsi"/>
          <w:bCs/>
          <w:sz w:val="24"/>
          <w:szCs w:val="24"/>
        </w:rPr>
      </w:pPr>
    </w:p>
    <w:p w14:paraId="6A4623D3" w14:textId="77777777" w:rsidR="00B36FD5" w:rsidRDefault="00B36FD5" w:rsidP="00B36FD5">
      <w:pPr>
        <w:tabs>
          <w:tab w:val="left" w:pos="3105"/>
        </w:tabs>
        <w:jc w:val="center"/>
        <w:rPr>
          <w:rFonts w:asciiTheme="minorHAnsi" w:hAnsiTheme="minorHAnsi" w:cstheme="minorHAnsi"/>
          <w:bCs/>
          <w:sz w:val="24"/>
          <w:szCs w:val="24"/>
        </w:rPr>
      </w:pPr>
    </w:p>
    <w:p w14:paraId="6F5DC8A0" w14:textId="77777777" w:rsidR="00B36FD5" w:rsidRDefault="00B36FD5" w:rsidP="00B36FD5">
      <w:pPr>
        <w:tabs>
          <w:tab w:val="left" w:pos="3105"/>
        </w:tabs>
        <w:jc w:val="center"/>
        <w:rPr>
          <w:rFonts w:asciiTheme="minorHAnsi" w:hAnsiTheme="minorHAnsi" w:cstheme="minorHAnsi"/>
          <w:bCs/>
          <w:sz w:val="24"/>
          <w:szCs w:val="24"/>
        </w:rPr>
      </w:pPr>
    </w:p>
    <w:p w14:paraId="57DD5A0F" w14:textId="77777777" w:rsidR="00B36FD5" w:rsidRDefault="00B36FD5" w:rsidP="00B36FD5">
      <w:pPr>
        <w:tabs>
          <w:tab w:val="left" w:pos="3105"/>
        </w:tabs>
        <w:jc w:val="center"/>
        <w:rPr>
          <w:rFonts w:asciiTheme="minorHAnsi" w:hAnsiTheme="minorHAnsi" w:cstheme="minorHAnsi"/>
          <w:bCs/>
          <w:sz w:val="24"/>
          <w:szCs w:val="24"/>
        </w:rPr>
      </w:pPr>
    </w:p>
    <w:p w14:paraId="3B2BABB2" w14:textId="77777777" w:rsidR="00B36FD5" w:rsidRDefault="00B36FD5" w:rsidP="00B36FD5">
      <w:pPr>
        <w:tabs>
          <w:tab w:val="left" w:pos="3105"/>
        </w:tabs>
        <w:jc w:val="center"/>
        <w:rPr>
          <w:rFonts w:asciiTheme="minorHAnsi" w:hAnsiTheme="minorHAnsi" w:cstheme="minorHAnsi"/>
          <w:bCs/>
          <w:sz w:val="24"/>
          <w:szCs w:val="24"/>
        </w:rPr>
      </w:pPr>
    </w:p>
    <w:p w14:paraId="1A9AFD8F" w14:textId="77777777" w:rsidR="00B36FD5" w:rsidRDefault="00B36FD5" w:rsidP="00B36FD5">
      <w:pPr>
        <w:tabs>
          <w:tab w:val="left" w:pos="3105"/>
        </w:tabs>
        <w:jc w:val="center"/>
        <w:rPr>
          <w:rFonts w:asciiTheme="minorHAnsi" w:hAnsiTheme="minorHAnsi" w:cstheme="minorHAnsi"/>
          <w:bCs/>
          <w:sz w:val="24"/>
          <w:szCs w:val="24"/>
        </w:rPr>
      </w:pPr>
    </w:p>
    <w:p w14:paraId="1E2A2382" w14:textId="77777777" w:rsidR="00B36FD5" w:rsidRDefault="00B36FD5" w:rsidP="00B36FD5">
      <w:pPr>
        <w:tabs>
          <w:tab w:val="left" w:pos="3105"/>
        </w:tabs>
        <w:jc w:val="center"/>
        <w:rPr>
          <w:rFonts w:asciiTheme="minorHAnsi" w:hAnsiTheme="minorHAnsi" w:cstheme="minorHAnsi"/>
          <w:bCs/>
          <w:sz w:val="24"/>
          <w:szCs w:val="24"/>
        </w:rPr>
      </w:pPr>
    </w:p>
    <w:p w14:paraId="282B12F0" w14:textId="77777777" w:rsidR="00B36FD5" w:rsidRDefault="00B36FD5" w:rsidP="00B36FD5">
      <w:pPr>
        <w:tabs>
          <w:tab w:val="left" w:pos="3105"/>
        </w:tabs>
        <w:jc w:val="center"/>
        <w:rPr>
          <w:rFonts w:asciiTheme="minorHAnsi" w:hAnsiTheme="minorHAnsi" w:cstheme="minorHAnsi"/>
          <w:bCs/>
          <w:sz w:val="24"/>
          <w:szCs w:val="24"/>
        </w:rPr>
      </w:pPr>
    </w:p>
    <w:p w14:paraId="7DEDF898" w14:textId="77777777" w:rsidR="00B36FD5" w:rsidRDefault="00B36FD5" w:rsidP="00B36FD5">
      <w:pPr>
        <w:tabs>
          <w:tab w:val="left" w:pos="3105"/>
        </w:tabs>
        <w:jc w:val="center"/>
        <w:rPr>
          <w:rFonts w:asciiTheme="minorHAnsi" w:hAnsiTheme="minorHAnsi" w:cstheme="minorHAnsi"/>
          <w:bCs/>
          <w:sz w:val="24"/>
          <w:szCs w:val="24"/>
        </w:rPr>
      </w:pPr>
    </w:p>
    <w:p w14:paraId="5B5FE8F8" w14:textId="77777777" w:rsidR="00B36FD5" w:rsidRDefault="00B36FD5" w:rsidP="00B36FD5">
      <w:pPr>
        <w:tabs>
          <w:tab w:val="left" w:pos="3105"/>
        </w:tabs>
        <w:jc w:val="center"/>
        <w:rPr>
          <w:rFonts w:asciiTheme="minorHAnsi" w:hAnsiTheme="minorHAnsi" w:cstheme="minorHAnsi"/>
          <w:bCs/>
          <w:sz w:val="24"/>
          <w:szCs w:val="24"/>
        </w:rPr>
      </w:pPr>
    </w:p>
    <w:p w14:paraId="0CC4C89D" w14:textId="77777777" w:rsidR="00B36FD5" w:rsidRDefault="00B36FD5" w:rsidP="00B36FD5">
      <w:pPr>
        <w:tabs>
          <w:tab w:val="left" w:pos="3105"/>
        </w:tabs>
        <w:jc w:val="center"/>
        <w:rPr>
          <w:rFonts w:asciiTheme="minorHAnsi" w:hAnsiTheme="minorHAnsi" w:cstheme="minorHAnsi"/>
          <w:bCs/>
          <w:sz w:val="24"/>
          <w:szCs w:val="24"/>
        </w:rPr>
      </w:pPr>
    </w:p>
    <w:p w14:paraId="5D76341D" w14:textId="77777777" w:rsidR="00B36FD5" w:rsidRDefault="00B36FD5" w:rsidP="00B36FD5">
      <w:pPr>
        <w:tabs>
          <w:tab w:val="left" w:pos="3105"/>
        </w:tabs>
        <w:jc w:val="center"/>
        <w:rPr>
          <w:rFonts w:asciiTheme="minorHAnsi" w:hAnsiTheme="minorHAnsi" w:cstheme="minorHAnsi"/>
          <w:bCs/>
          <w:sz w:val="24"/>
          <w:szCs w:val="24"/>
        </w:rPr>
      </w:pPr>
    </w:p>
    <w:p w14:paraId="73E74548" w14:textId="77777777" w:rsidR="00B36FD5" w:rsidRDefault="00B36FD5" w:rsidP="00B36FD5">
      <w:pPr>
        <w:tabs>
          <w:tab w:val="left" w:pos="3105"/>
        </w:tabs>
        <w:jc w:val="center"/>
        <w:rPr>
          <w:rFonts w:asciiTheme="minorHAnsi" w:hAnsiTheme="minorHAnsi" w:cstheme="minorHAnsi"/>
          <w:bCs/>
          <w:sz w:val="24"/>
          <w:szCs w:val="24"/>
        </w:rPr>
      </w:pPr>
    </w:p>
    <w:p w14:paraId="30C05285" w14:textId="77777777" w:rsidR="00B36FD5" w:rsidRDefault="00B36FD5" w:rsidP="00B36FD5">
      <w:pPr>
        <w:tabs>
          <w:tab w:val="left" w:pos="3105"/>
        </w:tabs>
        <w:jc w:val="center"/>
        <w:rPr>
          <w:rFonts w:asciiTheme="minorHAnsi" w:hAnsiTheme="minorHAnsi" w:cstheme="minorHAnsi"/>
          <w:bCs/>
          <w:sz w:val="24"/>
          <w:szCs w:val="24"/>
        </w:rPr>
      </w:pPr>
    </w:p>
    <w:p w14:paraId="43670F06" w14:textId="5B0A8BAB" w:rsidR="00B36FD5" w:rsidRDefault="000D1CD4" w:rsidP="00B36FD5">
      <w:pPr>
        <w:tabs>
          <w:tab w:val="left" w:pos="3105"/>
        </w:tabs>
        <w:jc w:val="center"/>
        <w:rPr>
          <w:rFonts w:asciiTheme="minorHAnsi" w:hAnsiTheme="minorHAnsi" w:cstheme="minorHAnsi"/>
          <w:bCs/>
          <w:sz w:val="24"/>
          <w:szCs w:val="24"/>
        </w:rPr>
      </w:pPr>
      <w:r w:rsidRPr="009923AA">
        <w:rPr>
          <w:rFonts w:ascii="Courier New" w:hAnsi="Courier New" w:cs="Courier New"/>
          <w:b/>
          <w:noProof/>
        </w:rPr>
        <w:lastRenderedPageBreak/>
        <w:drawing>
          <wp:inline distT="0" distB="0" distL="0" distR="0" wp14:anchorId="3E9CFA29" wp14:editId="34E47FFC">
            <wp:extent cx="6600825" cy="3552825"/>
            <wp:effectExtent l="0" t="0" r="9525" b="9525"/>
            <wp:docPr id="535102527" name="Imagem 1" descr="Interface gráfica do usuário, Aplicativo, Tabela, Excel&#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02527" name="Imagem 1" descr="Interface gráfica do usuário, Aplicativo, Tabela, Excel&#10;&#10;O conteúdo gerado por IA pode estar incorreto."/>
                    <pic:cNvPicPr/>
                  </pic:nvPicPr>
                  <pic:blipFill>
                    <a:blip r:embed="rId9"/>
                    <a:stretch>
                      <a:fillRect/>
                    </a:stretch>
                  </pic:blipFill>
                  <pic:spPr>
                    <a:xfrm>
                      <a:off x="0" y="0"/>
                      <a:ext cx="6600825" cy="3552825"/>
                    </a:xfrm>
                    <a:prstGeom prst="rect">
                      <a:avLst/>
                    </a:prstGeom>
                  </pic:spPr>
                </pic:pic>
              </a:graphicData>
            </a:graphic>
          </wp:inline>
        </w:drawing>
      </w:r>
    </w:p>
    <w:p w14:paraId="2E2AE5BD" w14:textId="643BEBF0" w:rsidR="00B36FD5" w:rsidRPr="00B36FD5" w:rsidRDefault="00B36FD5" w:rsidP="00B36FD5">
      <w:pPr>
        <w:tabs>
          <w:tab w:val="left" w:pos="3105"/>
        </w:tabs>
        <w:jc w:val="center"/>
        <w:rPr>
          <w:rFonts w:ascii="Courier New" w:hAnsi="Courier New" w:cs="Courier New"/>
          <w:bCs/>
        </w:rPr>
      </w:pPr>
    </w:p>
    <w:sectPr w:rsidR="00B36FD5" w:rsidRPr="00B36FD5" w:rsidSect="00CC0EF0">
      <w:headerReference w:type="default" r:id="rId10"/>
      <w:footerReference w:type="default" r:id="rId11"/>
      <w:type w:val="continuous"/>
      <w:pgSz w:w="11910" w:h="16850"/>
      <w:pgMar w:top="2180" w:right="708" w:bottom="1240" w:left="992" w:header="524" w:footer="10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92886" w14:textId="77777777" w:rsidR="005D2747" w:rsidRDefault="005D2747">
      <w:r>
        <w:separator/>
      </w:r>
    </w:p>
  </w:endnote>
  <w:endnote w:type="continuationSeparator" w:id="0">
    <w:p w14:paraId="7B055996" w14:textId="77777777" w:rsidR="005D2747" w:rsidRDefault="005D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2EE8" w14:textId="77777777" w:rsidR="00644E9C" w:rsidRDefault="001C0322">
    <w:pPr>
      <w:pStyle w:val="Corpodetexto"/>
      <w:spacing w:line="14" w:lineRule="auto"/>
      <w:rPr>
        <w:sz w:val="20"/>
      </w:rPr>
    </w:pPr>
    <w:r>
      <w:rPr>
        <w:noProof/>
        <w:sz w:val="20"/>
      </w:rPr>
      <mc:AlternateContent>
        <mc:Choice Requires="wps">
          <w:drawing>
            <wp:anchor distT="0" distB="0" distL="0" distR="0" simplePos="0" relativeHeight="251668992" behindDoc="1" locked="0" layoutInCell="1" allowOverlap="1" wp14:anchorId="1F6A35FA" wp14:editId="48A56EBE">
              <wp:simplePos x="0" y="0"/>
              <wp:positionH relativeFrom="page">
                <wp:posOffset>1723389</wp:posOffset>
              </wp:positionH>
              <wp:positionV relativeFrom="page">
                <wp:posOffset>9886424</wp:posOffset>
              </wp:positionV>
              <wp:extent cx="4290695" cy="36449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0695" cy="364490"/>
                      </a:xfrm>
                      <a:prstGeom prst="rect">
                        <a:avLst/>
                      </a:prstGeom>
                    </wps:spPr>
                    <wps:txbx>
                      <w:txbxContent>
                        <w:p w14:paraId="3138A38A" w14:textId="77777777" w:rsidR="00644E9C" w:rsidRDefault="001C0322">
                          <w:pPr>
                            <w:spacing w:before="19"/>
                            <w:ind w:left="2" w:right="3"/>
                            <w:jc w:val="center"/>
                            <w:rPr>
                              <w:rFonts w:ascii="Verdana" w:hAnsi="Verdana"/>
                              <w:i/>
                              <w:sz w:val="14"/>
                            </w:rPr>
                          </w:pPr>
                          <w:r>
                            <w:rPr>
                              <w:rFonts w:ascii="Verdana" w:hAnsi="Verdana"/>
                              <w:i/>
                              <w:color w:val="008000"/>
                              <w:sz w:val="14"/>
                            </w:rPr>
                            <w:t>Paço</w:t>
                          </w:r>
                          <w:r>
                            <w:rPr>
                              <w:rFonts w:ascii="Verdana" w:hAnsi="Verdana"/>
                              <w:i/>
                              <w:color w:val="008000"/>
                              <w:spacing w:val="-4"/>
                              <w:sz w:val="14"/>
                            </w:rPr>
                            <w:t xml:space="preserve"> </w:t>
                          </w:r>
                          <w:r>
                            <w:rPr>
                              <w:rFonts w:ascii="Verdana" w:hAnsi="Verdana"/>
                              <w:i/>
                              <w:color w:val="008000"/>
                              <w:spacing w:val="-2"/>
                              <w:sz w:val="14"/>
                            </w:rPr>
                            <w:t>Municipal</w:t>
                          </w:r>
                        </w:p>
                        <w:p w14:paraId="64E6B228" w14:textId="77777777" w:rsidR="00644E9C" w:rsidRDefault="001C0322">
                          <w:pPr>
                            <w:ind w:left="3" w:right="1"/>
                            <w:jc w:val="center"/>
                            <w:rPr>
                              <w:rFonts w:ascii="Verdana" w:hAnsi="Verdana"/>
                              <w:i/>
                              <w:sz w:val="16"/>
                            </w:rPr>
                          </w:pPr>
                          <w:r>
                            <w:rPr>
                              <w:rFonts w:ascii="Verdana" w:hAnsi="Verdana"/>
                              <w:i/>
                              <w:color w:val="008000"/>
                              <w:sz w:val="14"/>
                            </w:rPr>
                            <w:t>Avenida</w:t>
                          </w:r>
                          <w:r>
                            <w:rPr>
                              <w:rFonts w:ascii="Verdana" w:hAnsi="Verdana"/>
                              <w:i/>
                              <w:color w:val="008000"/>
                              <w:spacing w:val="-4"/>
                              <w:sz w:val="14"/>
                            </w:rPr>
                            <w:t xml:space="preserve"> </w:t>
                          </w:r>
                          <w:r>
                            <w:rPr>
                              <w:rFonts w:ascii="Verdana" w:hAnsi="Verdana"/>
                              <w:i/>
                              <w:color w:val="008000"/>
                              <w:sz w:val="14"/>
                            </w:rPr>
                            <w:t>Lourival</w:t>
                          </w:r>
                          <w:r>
                            <w:rPr>
                              <w:rFonts w:ascii="Verdana" w:hAnsi="Verdana"/>
                              <w:i/>
                              <w:color w:val="008000"/>
                              <w:spacing w:val="-2"/>
                              <w:sz w:val="14"/>
                            </w:rPr>
                            <w:t xml:space="preserve"> </w:t>
                          </w:r>
                          <w:r>
                            <w:rPr>
                              <w:rFonts w:ascii="Verdana" w:hAnsi="Verdana"/>
                              <w:i/>
                              <w:color w:val="008000"/>
                              <w:sz w:val="14"/>
                            </w:rPr>
                            <w:t>Lougon</w:t>
                          </w:r>
                          <w:r>
                            <w:rPr>
                              <w:rFonts w:ascii="Verdana" w:hAnsi="Verdana"/>
                              <w:i/>
                              <w:color w:val="008000"/>
                              <w:spacing w:val="-2"/>
                              <w:sz w:val="14"/>
                            </w:rPr>
                            <w:t xml:space="preserve"> </w:t>
                          </w:r>
                          <w:r>
                            <w:rPr>
                              <w:rFonts w:ascii="Verdana" w:hAnsi="Verdana"/>
                              <w:i/>
                              <w:color w:val="008000"/>
                              <w:sz w:val="14"/>
                            </w:rPr>
                            <w:t>Moulin,</w:t>
                          </w:r>
                          <w:r>
                            <w:rPr>
                              <w:rFonts w:ascii="Verdana" w:hAnsi="Verdana"/>
                              <w:i/>
                              <w:color w:val="008000"/>
                              <w:spacing w:val="-3"/>
                              <w:sz w:val="14"/>
                            </w:rPr>
                            <w:t xml:space="preserve"> </w:t>
                          </w:r>
                          <w:r>
                            <w:rPr>
                              <w:rFonts w:ascii="Verdana" w:hAnsi="Verdana"/>
                              <w:i/>
                              <w:color w:val="008000"/>
                              <w:sz w:val="14"/>
                            </w:rPr>
                            <w:t>n.º</w:t>
                          </w:r>
                          <w:r>
                            <w:rPr>
                              <w:rFonts w:ascii="Verdana" w:hAnsi="Verdana"/>
                              <w:i/>
                              <w:color w:val="008000"/>
                              <w:spacing w:val="-4"/>
                              <w:sz w:val="14"/>
                            </w:rPr>
                            <w:t xml:space="preserve"> </w:t>
                          </w:r>
                          <w:r>
                            <w:rPr>
                              <w:rFonts w:ascii="Verdana" w:hAnsi="Verdana"/>
                              <w:i/>
                              <w:color w:val="008000"/>
                              <w:sz w:val="14"/>
                            </w:rPr>
                            <w:t>300</w:t>
                          </w:r>
                          <w:r>
                            <w:rPr>
                              <w:rFonts w:ascii="Verdana" w:hAnsi="Verdana"/>
                              <w:i/>
                              <w:color w:val="008000"/>
                              <w:spacing w:val="-1"/>
                              <w:sz w:val="14"/>
                            </w:rPr>
                            <w:t xml:space="preserve"> </w:t>
                          </w:r>
                          <w:r>
                            <w:rPr>
                              <w:rFonts w:ascii="Verdana" w:hAnsi="Verdana"/>
                              <w:i/>
                              <w:color w:val="008000"/>
                              <w:sz w:val="14"/>
                            </w:rPr>
                            <w:t>–</w:t>
                          </w:r>
                          <w:r>
                            <w:rPr>
                              <w:rFonts w:ascii="Verdana" w:hAnsi="Verdana"/>
                              <w:i/>
                              <w:color w:val="008000"/>
                              <w:spacing w:val="-2"/>
                              <w:sz w:val="14"/>
                            </w:rPr>
                            <w:t xml:space="preserve"> </w:t>
                          </w:r>
                          <w:r>
                            <w:rPr>
                              <w:rFonts w:ascii="Verdana" w:hAnsi="Verdana"/>
                              <w:i/>
                              <w:color w:val="008000"/>
                              <w:sz w:val="14"/>
                            </w:rPr>
                            <w:t>Centro</w:t>
                          </w:r>
                          <w:r>
                            <w:rPr>
                              <w:rFonts w:ascii="Verdana" w:hAnsi="Verdana"/>
                              <w:i/>
                              <w:color w:val="008000"/>
                              <w:spacing w:val="-4"/>
                              <w:sz w:val="14"/>
                            </w:rPr>
                            <w:t xml:space="preserve"> </w:t>
                          </w:r>
                          <w:r>
                            <w:rPr>
                              <w:rFonts w:ascii="Verdana" w:hAnsi="Verdana"/>
                              <w:i/>
                              <w:color w:val="008000"/>
                              <w:sz w:val="14"/>
                            </w:rPr>
                            <w:t>–</w:t>
                          </w:r>
                          <w:r>
                            <w:rPr>
                              <w:rFonts w:ascii="Verdana" w:hAnsi="Verdana"/>
                              <w:i/>
                              <w:color w:val="008000"/>
                              <w:spacing w:val="-2"/>
                              <w:sz w:val="14"/>
                            </w:rPr>
                            <w:t xml:space="preserve"> </w:t>
                          </w:r>
                          <w:r>
                            <w:rPr>
                              <w:rFonts w:ascii="Verdana" w:hAnsi="Verdana"/>
                              <w:i/>
                              <w:color w:val="008000"/>
                              <w:sz w:val="14"/>
                            </w:rPr>
                            <w:t>Jerônimo</w:t>
                          </w:r>
                          <w:r>
                            <w:rPr>
                              <w:rFonts w:ascii="Verdana" w:hAnsi="Verdana"/>
                              <w:i/>
                              <w:color w:val="008000"/>
                              <w:spacing w:val="-3"/>
                              <w:sz w:val="14"/>
                            </w:rPr>
                            <w:t xml:space="preserve"> </w:t>
                          </w:r>
                          <w:r>
                            <w:rPr>
                              <w:rFonts w:ascii="Verdana" w:hAnsi="Verdana"/>
                              <w:i/>
                              <w:color w:val="008000"/>
                              <w:sz w:val="14"/>
                            </w:rPr>
                            <w:t>Monteiro</w:t>
                          </w:r>
                          <w:r>
                            <w:rPr>
                              <w:rFonts w:ascii="Verdana" w:hAnsi="Verdana"/>
                              <w:i/>
                              <w:color w:val="008000"/>
                              <w:spacing w:val="-4"/>
                              <w:sz w:val="14"/>
                            </w:rPr>
                            <w:t xml:space="preserve"> </w:t>
                          </w:r>
                          <w:r>
                            <w:rPr>
                              <w:rFonts w:ascii="Verdana" w:hAnsi="Verdana"/>
                              <w:i/>
                              <w:color w:val="008000"/>
                              <w:sz w:val="14"/>
                            </w:rPr>
                            <w:t>–</w:t>
                          </w:r>
                          <w:r>
                            <w:rPr>
                              <w:rFonts w:ascii="Verdana" w:hAnsi="Verdana"/>
                              <w:i/>
                              <w:color w:val="008000"/>
                              <w:spacing w:val="-4"/>
                              <w:sz w:val="14"/>
                            </w:rPr>
                            <w:t xml:space="preserve"> </w:t>
                          </w:r>
                          <w:r>
                            <w:rPr>
                              <w:rFonts w:ascii="Verdana" w:hAnsi="Verdana"/>
                              <w:i/>
                              <w:color w:val="008000"/>
                              <w:sz w:val="14"/>
                            </w:rPr>
                            <w:t>ES</w:t>
                          </w:r>
                          <w:r>
                            <w:rPr>
                              <w:rFonts w:ascii="Verdana" w:hAnsi="Verdana"/>
                              <w:i/>
                              <w:color w:val="008000"/>
                              <w:spacing w:val="-1"/>
                              <w:sz w:val="14"/>
                            </w:rPr>
                            <w:t xml:space="preserve"> </w:t>
                          </w:r>
                          <w:r>
                            <w:rPr>
                              <w:rFonts w:ascii="Verdana" w:hAnsi="Verdana"/>
                              <w:i/>
                              <w:color w:val="008000"/>
                              <w:sz w:val="14"/>
                            </w:rPr>
                            <w:t>–</w:t>
                          </w:r>
                          <w:r>
                            <w:rPr>
                              <w:rFonts w:ascii="Verdana" w:hAnsi="Verdana"/>
                              <w:i/>
                              <w:color w:val="008000"/>
                              <w:spacing w:val="-4"/>
                              <w:sz w:val="14"/>
                            </w:rPr>
                            <w:t xml:space="preserve"> </w:t>
                          </w:r>
                          <w:r>
                            <w:rPr>
                              <w:rFonts w:ascii="Verdana" w:hAnsi="Verdana"/>
                              <w:i/>
                              <w:color w:val="008000"/>
                              <w:sz w:val="14"/>
                            </w:rPr>
                            <w:t>CEP</w:t>
                          </w:r>
                          <w:r>
                            <w:rPr>
                              <w:rFonts w:ascii="Verdana" w:hAnsi="Verdana"/>
                              <w:i/>
                              <w:color w:val="008000"/>
                              <w:spacing w:val="-2"/>
                              <w:sz w:val="14"/>
                            </w:rPr>
                            <w:t xml:space="preserve"> </w:t>
                          </w:r>
                          <w:r>
                            <w:rPr>
                              <w:rFonts w:ascii="Verdana" w:hAnsi="Verdana"/>
                              <w:i/>
                              <w:color w:val="008000"/>
                              <w:sz w:val="14"/>
                            </w:rPr>
                            <w:t>29.550-000 Telefax</w:t>
                          </w:r>
                          <w:r>
                            <w:rPr>
                              <w:rFonts w:ascii="Verdana" w:hAnsi="Verdana"/>
                              <w:i/>
                              <w:color w:val="008000"/>
                              <w:spacing w:val="40"/>
                              <w:sz w:val="14"/>
                            </w:rPr>
                            <w:t xml:space="preserve"> </w:t>
                          </w:r>
                          <w:r>
                            <w:rPr>
                              <w:rFonts w:ascii="Verdana" w:hAnsi="Verdana"/>
                              <w:i/>
                              <w:color w:val="008000"/>
                              <w:sz w:val="14"/>
                            </w:rPr>
                            <w:t>(28) 3558 – 1800/1899 - e-mail</w:t>
                          </w:r>
                          <w:r>
                            <w:rPr>
                              <w:rFonts w:ascii="Verdana" w:hAnsi="Verdana"/>
                              <w:i/>
                              <w:color w:val="008000"/>
                              <w:spacing w:val="40"/>
                              <w:sz w:val="14"/>
                            </w:rPr>
                            <w:t xml:space="preserve"> </w:t>
                          </w:r>
                          <w:hyperlink r:id="rId1">
                            <w:r>
                              <w:rPr>
                                <w:rFonts w:ascii="Verdana" w:hAnsi="Verdana"/>
                                <w:i/>
                                <w:color w:val="0000FF"/>
                                <w:sz w:val="16"/>
                                <w:u w:val="single" w:color="0000FF"/>
                              </w:rPr>
                              <w:t>gabinete@jeronimomonteiro.es.gov.br</w:t>
                            </w:r>
                          </w:hyperlink>
                        </w:p>
                      </w:txbxContent>
                    </wps:txbx>
                    <wps:bodyPr wrap="square" lIns="0" tIns="0" rIns="0" bIns="0" rtlCol="0">
                      <a:noAutofit/>
                    </wps:bodyPr>
                  </wps:wsp>
                </a:graphicData>
              </a:graphic>
            </wp:anchor>
          </w:drawing>
        </mc:Choice>
        <mc:Fallback>
          <w:pict>
            <v:shapetype w14:anchorId="1F6A35FA" id="_x0000_t202" coordsize="21600,21600" o:spt="202" path="m,l,21600r21600,l21600,xe">
              <v:stroke joinstyle="miter"/>
              <v:path gradientshapeok="t" o:connecttype="rect"/>
            </v:shapetype>
            <v:shape id="Textbox 10" o:spid="_x0000_s1027" type="#_x0000_t202" style="position:absolute;margin-left:135.7pt;margin-top:778.45pt;width:337.85pt;height:28.7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" filled="f" stroked="f">
              <v:textbox inset="0,0,0,0">
                <w:txbxContent>
                  <w:p w14:paraId="3138A38A" w14:textId="77777777" w:rsidR="00644E9C" w:rsidRDefault="001C0322">
                    <w:pPr>
                      <w:spacing w:before="19"/>
                      <w:ind w:left="2" w:right="3"/>
                      <w:jc w:val="center"/>
                      <w:rPr>
                        <w:rFonts w:ascii="Verdana" w:hAnsi="Verdana"/>
                        <w:i/>
                        <w:sz w:val="14"/>
                      </w:rPr>
                    </w:pPr>
                    <w:r>
                      <w:rPr>
                        <w:rFonts w:ascii="Verdana" w:hAnsi="Verdana"/>
                        <w:i/>
                        <w:color w:val="008000"/>
                        <w:sz w:val="14"/>
                      </w:rPr>
                      <w:t>Paço</w:t>
                    </w:r>
                    <w:r>
                      <w:rPr>
                        <w:rFonts w:ascii="Verdana" w:hAnsi="Verdana"/>
                        <w:i/>
                        <w:color w:val="008000"/>
                        <w:spacing w:val="-4"/>
                        <w:sz w:val="14"/>
                      </w:rPr>
                      <w:t xml:space="preserve"> </w:t>
                    </w:r>
                    <w:r>
                      <w:rPr>
                        <w:rFonts w:ascii="Verdana" w:hAnsi="Verdana"/>
                        <w:i/>
                        <w:color w:val="008000"/>
                        <w:spacing w:val="-2"/>
                        <w:sz w:val="14"/>
                      </w:rPr>
                      <w:t>Municipal</w:t>
                    </w:r>
                  </w:p>
                  <w:p w14:paraId="64E6B228" w14:textId="77777777" w:rsidR="00644E9C" w:rsidRDefault="001C0322">
                    <w:pPr>
                      <w:ind w:left="3" w:right="1"/>
                      <w:jc w:val="center"/>
                      <w:rPr>
                        <w:rFonts w:ascii="Verdana" w:hAnsi="Verdana"/>
                        <w:i/>
                        <w:sz w:val="16"/>
                      </w:rPr>
                    </w:pPr>
                    <w:r>
                      <w:rPr>
                        <w:rFonts w:ascii="Verdana" w:hAnsi="Verdana"/>
                        <w:i/>
                        <w:color w:val="008000"/>
                        <w:sz w:val="14"/>
                      </w:rPr>
                      <w:t>Avenida</w:t>
                    </w:r>
                    <w:r>
                      <w:rPr>
                        <w:rFonts w:ascii="Verdana" w:hAnsi="Verdana"/>
                        <w:i/>
                        <w:color w:val="008000"/>
                        <w:spacing w:val="-4"/>
                        <w:sz w:val="14"/>
                      </w:rPr>
                      <w:t xml:space="preserve"> </w:t>
                    </w:r>
                    <w:r>
                      <w:rPr>
                        <w:rFonts w:ascii="Verdana" w:hAnsi="Verdana"/>
                        <w:i/>
                        <w:color w:val="008000"/>
                        <w:sz w:val="14"/>
                      </w:rPr>
                      <w:t>Lourival</w:t>
                    </w:r>
                    <w:r>
                      <w:rPr>
                        <w:rFonts w:ascii="Verdana" w:hAnsi="Verdana"/>
                        <w:i/>
                        <w:color w:val="008000"/>
                        <w:spacing w:val="-2"/>
                        <w:sz w:val="14"/>
                      </w:rPr>
                      <w:t xml:space="preserve"> </w:t>
                    </w:r>
                    <w:r>
                      <w:rPr>
                        <w:rFonts w:ascii="Verdana" w:hAnsi="Verdana"/>
                        <w:i/>
                        <w:color w:val="008000"/>
                        <w:sz w:val="14"/>
                      </w:rPr>
                      <w:t>Lougon</w:t>
                    </w:r>
                    <w:r>
                      <w:rPr>
                        <w:rFonts w:ascii="Verdana" w:hAnsi="Verdana"/>
                        <w:i/>
                        <w:color w:val="008000"/>
                        <w:spacing w:val="-2"/>
                        <w:sz w:val="14"/>
                      </w:rPr>
                      <w:t xml:space="preserve"> </w:t>
                    </w:r>
                    <w:r>
                      <w:rPr>
                        <w:rFonts w:ascii="Verdana" w:hAnsi="Verdana"/>
                        <w:i/>
                        <w:color w:val="008000"/>
                        <w:sz w:val="14"/>
                      </w:rPr>
                      <w:t>Moulin,</w:t>
                    </w:r>
                    <w:r>
                      <w:rPr>
                        <w:rFonts w:ascii="Verdana" w:hAnsi="Verdana"/>
                        <w:i/>
                        <w:color w:val="008000"/>
                        <w:spacing w:val="-3"/>
                        <w:sz w:val="14"/>
                      </w:rPr>
                      <w:t xml:space="preserve"> </w:t>
                    </w:r>
                    <w:r>
                      <w:rPr>
                        <w:rFonts w:ascii="Verdana" w:hAnsi="Verdana"/>
                        <w:i/>
                        <w:color w:val="008000"/>
                        <w:sz w:val="14"/>
                      </w:rPr>
                      <w:t>n.º</w:t>
                    </w:r>
                    <w:r>
                      <w:rPr>
                        <w:rFonts w:ascii="Verdana" w:hAnsi="Verdana"/>
                        <w:i/>
                        <w:color w:val="008000"/>
                        <w:spacing w:val="-4"/>
                        <w:sz w:val="14"/>
                      </w:rPr>
                      <w:t xml:space="preserve"> </w:t>
                    </w:r>
                    <w:r>
                      <w:rPr>
                        <w:rFonts w:ascii="Verdana" w:hAnsi="Verdana"/>
                        <w:i/>
                        <w:color w:val="008000"/>
                        <w:sz w:val="14"/>
                      </w:rPr>
                      <w:t>300</w:t>
                    </w:r>
                    <w:r>
                      <w:rPr>
                        <w:rFonts w:ascii="Verdana" w:hAnsi="Verdana"/>
                        <w:i/>
                        <w:color w:val="008000"/>
                        <w:spacing w:val="-1"/>
                        <w:sz w:val="14"/>
                      </w:rPr>
                      <w:t xml:space="preserve"> </w:t>
                    </w:r>
                    <w:r>
                      <w:rPr>
                        <w:rFonts w:ascii="Verdana" w:hAnsi="Verdana"/>
                        <w:i/>
                        <w:color w:val="008000"/>
                        <w:sz w:val="14"/>
                      </w:rPr>
                      <w:t>–</w:t>
                    </w:r>
                    <w:r>
                      <w:rPr>
                        <w:rFonts w:ascii="Verdana" w:hAnsi="Verdana"/>
                        <w:i/>
                        <w:color w:val="008000"/>
                        <w:spacing w:val="-2"/>
                        <w:sz w:val="14"/>
                      </w:rPr>
                      <w:t xml:space="preserve"> </w:t>
                    </w:r>
                    <w:r>
                      <w:rPr>
                        <w:rFonts w:ascii="Verdana" w:hAnsi="Verdana"/>
                        <w:i/>
                        <w:color w:val="008000"/>
                        <w:sz w:val="14"/>
                      </w:rPr>
                      <w:t>Centro</w:t>
                    </w:r>
                    <w:r>
                      <w:rPr>
                        <w:rFonts w:ascii="Verdana" w:hAnsi="Verdana"/>
                        <w:i/>
                        <w:color w:val="008000"/>
                        <w:spacing w:val="-4"/>
                        <w:sz w:val="14"/>
                      </w:rPr>
                      <w:t xml:space="preserve"> </w:t>
                    </w:r>
                    <w:r>
                      <w:rPr>
                        <w:rFonts w:ascii="Verdana" w:hAnsi="Verdana"/>
                        <w:i/>
                        <w:color w:val="008000"/>
                        <w:sz w:val="14"/>
                      </w:rPr>
                      <w:t>–</w:t>
                    </w:r>
                    <w:r>
                      <w:rPr>
                        <w:rFonts w:ascii="Verdana" w:hAnsi="Verdana"/>
                        <w:i/>
                        <w:color w:val="008000"/>
                        <w:spacing w:val="-2"/>
                        <w:sz w:val="14"/>
                      </w:rPr>
                      <w:t xml:space="preserve"> </w:t>
                    </w:r>
                    <w:r>
                      <w:rPr>
                        <w:rFonts w:ascii="Verdana" w:hAnsi="Verdana"/>
                        <w:i/>
                        <w:color w:val="008000"/>
                        <w:sz w:val="14"/>
                      </w:rPr>
                      <w:t>Jerônimo</w:t>
                    </w:r>
                    <w:r>
                      <w:rPr>
                        <w:rFonts w:ascii="Verdana" w:hAnsi="Verdana"/>
                        <w:i/>
                        <w:color w:val="008000"/>
                        <w:spacing w:val="-3"/>
                        <w:sz w:val="14"/>
                      </w:rPr>
                      <w:t xml:space="preserve"> </w:t>
                    </w:r>
                    <w:r>
                      <w:rPr>
                        <w:rFonts w:ascii="Verdana" w:hAnsi="Verdana"/>
                        <w:i/>
                        <w:color w:val="008000"/>
                        <w:sz w:val="14"/>
                      </w:rPr>
                      <w:t>Monteiro</w:t>
                    </w:r>
                    <w:r>
                      <w:rPr>
                        <w:rFonts w:ascii="Verdana" w:hAnsi="Verdana"/>
                        <w:i/>
                        <w:color w:val="008000"/>
                        <w:spacing w:val="-4"/>
                        <w:sz w:val="14"/>
                      </w:rPr>
                      <w:t xml:space="preserve"> </w:t>
                    </w:r>
                    <w:r>
                      <w:rPr>
                        <w:rFonts w:ascii="Verdana" w:hAnsi="Verdana"/>
                        <w:i/>
                        <w:color w:val="008000"/>
                        <w:sz w:val="14"/>
                      </w:rPr>
                      <w:t>–</w:t>
                    </w:r>
                    <w:r>
                      <w:rPr>
                        <w:rFonts w:ascii="Verdana" w:hAnsi="Verdana"/>
                        <w:i/>
                        <w:color w:val="008000"/>
                        <w:spacing w:val="-4"/>
                        <w:sz w:val="14"/>
                      </w:rPr>
                      <w:t xml:space="preserve"> </w:t>
                    </w:r>
                    <w:r>
                      <w:rPr>
                        <w:rFonts w:ascii="Verdana" w:hAnsi="Verdana"/>
                        <w:i/>
                        <w:color w:val="008000"/>
                        <w:sz w:val="14"/>
                      </w:rPr>
                      <w:t>ES</w:t>
                    </w:r>
                    <w:r>
                      <w:rPr>
                        <w:rFonts w:ascii="Verdana" w:hAnsi="Verdana"/>
                        <w:i/>
                        <w:color w:val="008000"/>
                        <w:spacing w:val="-1"/>
                        <w:sz w:val="14"/>
                      </w:rPr>
                      <w:t xml:space="preserve"> </w:t>
                    </w:r>
                    <w:r>
                      <w:rPr>
                        <w:rFonts w:ascii="Verdana" w:hAnsi="Verdana"/>
                        <w:i/>
                        <w:color w:val="008000"/>
                        <w:sz w:val="14"/>
                      </w:rPr>
                      <w:t>–</w:t>
                    </w:r>
                    <w:r>
                      <w:rPr>
                        <w:rFonts w:ascii="Verdana" w:hAnsi="Verdana"/>
                        <w:i/>
                        <w:color w:val="008000"/>
                        <w:spacing w:val="-4"/>
                        <w:sz w:val="14"/>
                      </w:rPr>
                      <w:t xml:space="preserve"> </w:t>
                    </w:r>
                    <w:r>
                      <w:rPr>
                        <w:rFonts w:ascii="Verdana" w:hAnsi="Verdana"/>
                        <w:i/>
                        <w:color w:val="008000"/>
                        <w:sz w:val="14"/>
                      </w:rPr>
                      <w:t>CEP</w:t>
                    </w:r>
                    <w:r>
                      <w:rPr>
                        <w:rFonts w:ascii="Verdana" w:hAnsi="Verdana"/>
                        <w:i/>
                        <w:color w:val="008000"/>
                        <w:spacing w:val="-2"/>
                        <w:sz w:val="14"/>
                      </w:rPr>
                      <w:t xml:space="preserve"> </w:t>
                    </w:r>
                    <w:r>
                      <w:rPr>
                        <w:rFonts w:ascii="Verdana" w:hAnsi="Verdana"/>
                        <w:i/>
                        <w:color w:val="008000"/>
                        <w:sz w:val="14"/>
                      </w:rPr>
                      <w:t>29.550-000 Telefax</w:t>
                    </w:r>
                    <w:r>
                      <w:rPr>
                        <w:rFonts w:ascii="Verdana" w:hAnsi="Verdana"/>
                        <w:i/>
                        <w:color w:val="008000"/>
                        <w:spacing w:val="40"/>
                        <w:sz w:val="14"/>
                      </w:rPr>
                      <w:t xml:space="preserve"> </w:t>
                    </w:r>
                    <w:r>
                      <w:rPr>
                        <w:rFonts w:ascii="Verdana" w:hAnsi="Verdana"/>
                        <w:i/>
                        <w:color w:val="008000"/>
                        <w:sz w:val="14"/>
                      </w:rPr>
                      <w:t>(28) 3558 – 1800/1899 - e-mail</w:t>
                    </w:r>
                    <w:r>
                      <w:rPr>
                        <w:rFonts w:ascii="Verdana" w:hAnsi="Verdana"/>
                        <w:i/>
                        <w:color w:val="008000"/>
                        <w:spacing w:val="40"/>
                        <w:sz w:val="14"/>
                      </w:rPr>
                      <w:t xml:space="preserve"> </w:t>
                    </w:r>
                    <w:hyperlink r:id="rId2">
                      <w:r>
                        <w:rPr>
                          <w:rFonts w:ascii="Verdana" w:hAnsi="Verdana"/>
                          <w:i/>
                          <w:color w:val="0000FF"/>
                          <w:sz w:val="16"/>
                          <w:u w:val="single" w:color="0000FF"/>
                        </w:rPr>
                        <w:t>gabinete@jeronimomonteiro.es.gov.br</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76CBA" w14:textId="77777777" w:rsidR="00644E9C" w:rsidRDefault="00644E9C">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DD228" w14:textId="77777777" w:rsidR="005D2747" w:rsidRDefault="005D2747">
      <w:r>
        <w:separator/>
      </w:r>
    </w:p>
  </w:footnote>
  <w:footnote w:type="continuationSeparator" w:id="0">
    <w:p w14:paraId="343609C1" w14:textId="77777777" w:rsidR="005D2747" w:rsidRDefault="005D2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A402" w14:textId="77777777" w:rsidR="00644E9C" w:rsidRDefault="001C0322">
    <w:pPr>
      <w:pStyle w:val="Corpodetexto"/>
      <w:spacing w:line="14" w:lineRule="auto"/>
      <w:rPr>
        <w:sz w:val="20"/>
      </w:rPr>
    </w:pPr>
    <w:r>
      <w:rPr>
        <w:noProof/>
        <w:sz w:val="20"/>
      </w:rPr>
      <w:drawing>
        <wp:anchor distT="0" distB="0" distL="0" distR="0" simplePos="0" relativeHeight="251665920" behindDoc="1" locked="0" layoutInCell="1" allowOverlap="1" wp14:anchorId="337CD28B" wp14:editId="56A5FB42">
          <wp:simplePos x="0" y="0"/>
          <wp:positionH relativeFrom="page">
            <wp:posOffset>1030605</wp:posOffset>
          </wp:positionH>
          <wp:positionV relativeFrom="page">
            <wp:posOffset>332739</wp:posOffset>
          </wp:positionV>
          <wp:extent cx="872490" cy="1057909"/>
          <wp:effectExtent l="0" t="0" r="0" b="0"/>
          <wp:wrapNone/>
          <wp:docPr id="1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872490" cy="1057909"/>
                  </a:xfrm>
                  <a:prstGeom prst="rect">
                    <a:avLst/>
                  </a:prstGeom>
                </pic:spPr>
              </pic:pic>
            </a:graphicData>
          </a:graphic>
        </wp:anchor>
      </w:drawing>
    </w:r>
    <w:r>
      <w:rPr>
        <w:noProof/>
        <w:sz w:val="20"/>
      </w:rPr>
      <w:drawing>
        <wp:anchor distT="0" distB="0" distL="0" distR="0" simplePos="0" relativeHeight="251666944" behindDoc="1" locked="0" layoutInCell="1" allowOverlap="1" wp14:anchorId="38A4E7DF" wp14:editId="29602823">
          <wp:simplePos x="0" y="0"/>
          <wp:positionH relativeFrom="page">
            <wp:posOffset>1947862</wp:posOffset>
          </wp:positionH>
          <wp:positionV relativeFrom="page">
            <wp:posOffset>444817</wp:posOffset>
          </wp:positionV>
          <wp:extent cx="4352671" cy="479805"/>
          <wp:effectExtent l="0" t="0" r="0" b="0"/>
          <wp:wrapNone/>
          <wp:docPr id="19"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 cstate="print"/>
                  <a:stretch>
                    <a:fillRect/>
                  </a:stretch>
                </pic:blipFill>
                <pic:spPr>
                  <a:xfrm>
                    <a:off x="0" y="0"/>
                    <a:ext cx="4352671" cy="479805"/>
                  </a:xfrm>
                  <a:prstGeom prst="rect">
                    <a:avLst/>
                  </a:prstGeom>
                </pic:spPr>
              </pic:pic>
            </a:graphicData>
          </a:graphic>
        </wp:anchor>
      </w:drawing>
    </w:r>
    <w:r>
      <w:rPr>
        <w:noProof/>
        <w:sz w:val="20"/>
      </w:rPr>
      <mc:AlternateContent>
        <mc:Choice Requires="wps">
          <w:drawing>
            <wp:anchor distT="0" distB="0" distL="0" distR="0" simplePos="0" relativeHeight="251667968" behindDoc="1" locked="0" layoutInCell="1" allowOverlap="1" wp14:anchorId="68F07D2F" wp14:editId="6CFF764C">
              <wp:simplePos x="0" y="0"/>
              <wp:positionH relativeFrom="page">
                <wp:posOffset>2854579</wp:posOffset>
              </wp:positionH>
              <wp:positionV relativeFrom="page">
                <wp:posOffset>988019</wp:posOffset>
              </wp:positionV>
              <wp:extent cx="1565275" cy="3460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5275" cy="346075"/>
                      </a:xfrm>
                      <a:prstGeom prst="rect">
                        <a:avLst/>
                      </a:prstGeom>
                    </wps:spPr>
                    <wps:txbx>
                      <w:txbxContent>
                        <w:p w14:paraId="24762A39" w14:textId="77777777" w:rsidR="00644E9C" w:rsidRDefault="001C0322">
                          <w:pPr>
                            <w:spacing w:before="21"/>
                            <w:jc w:val="center"/>
                            <w:rPr>
                              <w:rFonts w:ascii="Verdana" w:hAnsi="Verdana"/>
                              <w:sz w:val="16"/>
                            </w:rPr>
                          </w:pPr>
                          <w:r>
                            <w:rPr>
                              <w:rFonts w:ascii="Verdana" w:hAnsi="Verdana"/>
                              <w:sz w:val="16"/>
                            </w:rPr>
                            <w:t>ESTADO</w:t>
                          </w:r>
                          <w:r>
                            <w:rPr>
                              <w:rFonts w:ascii="Verdana" w:hAnsi="Verdana"/>
                              <w:spacing w:val="-8"/>
                              <w:sz w:val="16"/>
                            </w:rPr>
                            <w:t xml:space="preserve"> </w:t>
                          </w:r>
                          <w:r>
                            <w:rPr>
                              <w:rFonts w:ascii="Verdana" w:hAnsi="Verdana"/>
                              <w:sz w:val="16"/>
                            </w:rPr>
                            <w:t>DO</w:t>
                          </w:r>
                          <w:r>
                            <w:rPr>
                              <w:rFonts w:ascii="Verdana" w:hAnsi="Verdana"/>
                              <w:spacing w:val="-6"/>
                              <w:sz w:val="16"/>
                            </w:rPr>
                            <w:t xml:space="preserve"> </w:t>
                          </w:r>
                          <w:r>
                            <w:rPr>
                              <w:rFonts w:ascii="Verdana" w:hAnsi="Verdana"/>
                              <w:sz w:val="16"/>
                            </w:rPr>
                            <w:t>ESPÍRITO</w:t>
                          </w:r>
                          <w:r>
                            <w:rPr>
                              <w:rFonts w:ascii="Verdana" w:hAnsi="Verdana"/>
                              <w:spacing w:val="-6"/>
                              <w:sz w:val="16"/>
                            </w:rPr>
                            <w:t xml:space="preserve"> </w:t>
                          </w:r>
                          <w:r>
                            <w:rPr>
                              <w:rFonts w:ascii="Verdana" w:hAnsi="Verdana"/>
                              <w:spacing w:val="-4"/>
                              <w:sz w:val="16"/>
                            </w:rPr>
                            <w:t>SANTO</w:t>
                          </w:r>
                        </w:p>
                        <w:p w14:paraId="643E96F6" w14:textId="77777777" w:rsidR="00644E9C" w:rsidRDefault="001C0322">
                          <w:pPr>
                            <w:spacing w:before="90"/>
                            <w:ind w:left="5" w:right="39"/>
                            <w:jc w:val="center"/>
                            <w:rPr>
                              <w:rFonts w:ascii="Verdana"/>
                              <w:b/>
                              <w:sz w:val="18"/>
                            </w:rPr>
                          </w:pPr>
                          <w:r>
                            <w:rPr>
                              <w:rFonts w:ascii="Verdana"/>
                              <w:b/>
                              <w:sz w:val="18"/>
                            </w:rPr>
                            <w:t>Gabinete</w:t>
                          </w:r>
                          <w:r>
                            <w:rPr>
                              <w:rFonts w:ascii="Verdana"/>
                              <w:b/>
                              <w:spacing w:val="-4"/>
                              <w:sz w:val="18"/>
                            </w:rPr>
                            <w:t xml:space="preserve"> </w:t>
                          </w:r>
                          <w:r>
                            <w:rPr>
                              <w:rFonts w:ascii="Verdana"/>
                              <w:b/>
                              <w:sz w:val="18"/>
                            </w:rPr>
                            <w:t>do</w:t>
                          </w:r>
                          <w:r>
                            <w:rPr>
                              <w:rFonts w:ascii="Verdana"/>
                              <w:b/>
                              <w:spacing w:val="-4"/>
                              <w:sz w:val="18"/>
                            </w:rPr>
                            <w:t xml:space="preserve"> </w:t>
                          </w:r>
                          <w:r>
                            <w:rPr>
                              <w:rFonts w:ascii="Verdana"/>
                              <w:b/>
                              <w:spacing w:val="-2"/>
                              <w:sz w:val="18"/>
                            </w:rPr>
                            <w:t>Prefeito</w:t>
                          </w:r>
                        </w:p>
                      </w:txbxContent>
                    </wps:txbx>
                    <wps:bodyPr wrap="square" lIns="0" tIns="0" rIns="0" bIns="0" rtlCol="0">
                      <a:noAutofit/>
                    </wps:bodyPr>
                  </wps:wsp>
                </a:graphicData>
              </a:graphic>
            </wp:anchor>
          </w:drawing>
        </mc:Choice>
        <mc:Fallback>
          <w:pict>
            <v:shapetype w14:anchorId="68F07D2F" id="_x0000_t202" coordsize="21600,21600" o:spt="202" path="m,l,21600r21600,l21600,xe">
              <v:stroke joinstyle="miter"/>
              <v:path gradientshapeok="t" o:connecttype="rect"/>
            </v:shapetype>
            <v:shape id="Textbox 9" o:spid="_x0000_s1026" type="#_x0000_t202" style="position:absolute;margin-left:224.75pt;margin-top:77.8pt;width:123.25pt;height:27.2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" filled="f" stroked="f">
              <v:textbox inset="0,0,0,0">
                <w:txbxContent>
                  <w:p w14:paraId="24762A39" w14:textId="77777777" w:rsidR="00644E9C" w:rsidRDefault="001C0322">
                    <w:pPr>
                      <w:spacing w:before="21"/>
                      <w:jc w:val="center"/>
                      <w:rPr>
                        <w:rFonts w:ascii="Verdana" w:hAnsi="Verdana"/>
                        <w:sz w:val="16"/>
                      </w:rPr>
                    </w:pPr>
                    <w:r>
                      <w:rPr>
                        <w:rFonts w:ascii="Verdana" w:hAnsi="Verdana"/>
                        <w:sz w:val="16"/>
                      </w:rPr>
                      <w:t>ESTADO</w:t>
                    </w:r>
                    <w:r>
                      <w:rPr>
                        <w:rFonts w:ascii="Verdana" w:hAnsi="Verdana"/>
                        <w:spacing w:val="-8"/>
                        <w:sz w:val="16"/>
                      </w:rPr>
                      <w:t xml:space="preserve"> </w:t>
                    </w:r>
                    <w:r>
                      <w:rPr>
                        <w:rFonts w:ascii="Verdana" w:hAnsi="Verdana"/>
                        <w:sz w:val="16"/>
                      </w:rPr>
                      <w:t>DO</w:t>
                    </w:r>
                    <w:r>
                      <w:rPr>
                        <w:rFonts w:ascii="Verdana" w:hAnsi="Verdana"/>
                        <w:spacing w:val="-6"/>
                        <w:sz w:val="16"/>
                      </w:rPr>
                      <w:t xml:space="preserve"> </w:t>
                    </w:r>
                    <w:r>
                      <w:rPr>
                        <w:rFonts w:ascii="Verdana" w:hAnsi="Verdana"/>
                        <w:sz w:val="16"/>
                      </w:rPr>
                      <w:t>ESPÍRITO</w:t>
                    </w:r>
                    <w:r>
                      <w:rPr>
                        <w:rFonts w:ascii="Verdana" w:hAnsi="Verdana"/>
                        <w:spacing w:val="-6"/>
                        <w:sz w:val="16"/>
                      </w:rPr>
                      <w:t xml:space="preserve"> </w:t>
                    </w:r>
                    <w:r>
                      <w:rPr>
                        <w:rFonts w:ascii="Verdana" w:hAnsi="Verdana"/>
                        <w:spacing w:val="-4"/>
                        <w:sz w:val="16"/>
                      </w:rPr>
                      <w:t>SANTO</w:t>
                    </w:r>
                  </w:p>
                  <w:p w14:paraId="643E96F6" w14:textId="77777777" w:rsidR="00644E9C" w:rsidRDefault="001C0322">
                    <w:pPr>
                      <w:spacing w:before="90"/>
                      <w:ind w:left="5" w:right="39"/>
                      <w:jc w:val="center"/>
                      <w:rPr>
                        <w:rFonts w:ascii="Verdana"/>
                        <w:b/>
                        <w:sz w:val="18"/>
                      </w:rPr>
                    </w:pPr>
                    <w:r>
                      <w:rPr>
                        <w:rFonts w:ascii="Verdana"/>
                        <w:b/>
                        <w:sz w:val="18"/>
                      </w:rPr>
                      <w:t>Gabinete</w:t>
                    </w:r>
                    <w:r>
                      <w:rPr>
                        <w:rFonts w:ascii="Verdana"/>
                        <w:b/>
                        <w:spacing w:val="-4"/>
                        <w:sz w:val="18"/>
                      </w:rPr>
                      <w:t xml:space="preserve"> </w:t>
                    </w:r>
                    <w:r>
                      <w:rPr>
                        <w:rFonts w:ascii="Verdana"/>
                        <w:b/>
                        <w:sz w:val="18"/>
                      </w:rPr>
                      <w:t>do</w:t>
                    </w:r>
                    <w:r>
                      <w:rPr>
                        <w:rFonts w:ascii="Verdana"/>
                        <w:b/>
                        <w:spacing w:val="-4"/>
                        <w:sz w:val="18"/>
                      </w:rPr>
                      <w:t xml:space="preserve"> </w:t>
                    </w:r>
                    <w:r>
                      <w:rPr>
                        <w:rFonts w:ascii="Verdana"/>
                        <w:b/>
                        <w:spacing w:val="-2"/>
                        <w:sz w:val="18"/>
                      </w:rPr>
                      <w:t>Prefeito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4629" w14:textId="77777777" w:rsidR="00644E9C" w:rsidRDefault="00644E9C">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38C"/>
    <w:multiLevelType w:val="hybridMultilevel"/>
    <w:tmpl w:val="26E6A9CA"/>
    <w:lvl w:ilvl="0" w:tplc="3270639E">
      <w:start w:val="1"/>
      <w:numFmt w:val="upperRoman"/>
      <w:lvlText w:val="%1"/>
      <w:lvlJc w:val="left"/>
      <w:pPr>
        <w:ind w:left="-285" w:hanging="135"/>
      </w:pPr>
      <w:rPr>
        <w:rFonts w:ascii="Arial MT" w:eastAsia="Arial MT" w:hAnsi="Arial MT" w:cs="Arial MT" w:hint="default"/>
        <w:b w:val="0"/>
        <w:bCs w:val="0"/>
        <w:i w:val="0"/>
        <w:iCs w:val="0"/>
        <w:spacing w:val="0"/>
        <w:w w:val="100"/>
        <w:sz w:val="24"/>
        <w:szCs w:val="24"/>
        <w:lang w:val="pt-PT" w:eastAsia="en-US" w:bidi="ar-SA"/>
      </w:rPr>
    </w:lvl>
    <w:lvl w:ilvl="1" w:tplc="385ECB1A">
      <w:start w:val="1"/>
      <w:numFmt w:val="upperRoman"/>
      <w:lvlText w:val="%2"/>
      <w:lvlJc w:val="left"/>
      <w:pPr>
        <w:ind w:left="1134" w:hanging="135"/>
        <w:jc w:val="right"/>
      </w:pPr>
      <w:rPr>
        <w:rFonts w:ascii="Arial MT" w:eastAsia="Arial MT" w:hAnsi="Arial MT" w:cs="Arial MT" w:hint="default"/>
        <w:b w:val="0"/>
        <w:bCs w:val="0"/>
        <w:i w:val="0"/>
        <w:iCs w:val="0"/>
        <w:spacing w:val="0"/>
        <w:w w:val="100"/>
        <w:sz w:val="24"/>
        <w:szCs w:val="24"/>
        <w:lang w:val="pt-PT" w:eastAsia="en-US" w:bidi="ar-SA"/>
      </w:rPr>
    </w:lvl>
    <w:lvl w:ilvl="2" w:tplc="3CC0F06E">
      <w:start w:val="1"/>
      <w:numFmt w:val="upperRoman"/>
      <w:lvlText w:val="%3"/>
      <w:lvlJc w:val="left"/>
      <w:pPr>
        <w:ind w:left="-420" w:hanging="135"/>
      </w:pPr>
      <w:rPr>
        <w:rFonts w:ascii="Arial MT" w:eastAsia="Arial MT" w:hAnsi="Arial MT" w:cs="Arial MT" w:hint="default"/>
        <w:b w:val="0"/>
        <w:bCs w:val="0"/>
        <w:i w:val="0"/>
        <w:iCs w:val="0"/>
        <w:spacing w:val="0"/>
        <w:w w:val="100"/>
        <w:sz w:val="24"/>
        <w:szCs w:val="24"/>
        <w:lang w:val="pt-PT" w:eastAsia="en-US" w:bidi="ar-SA"/>
      </w:rPr>
    </w:lvl>
    <w:lvl w:ilvl="3" w:tplc="33AEE032">
      <w:numFmt w:val="bullet"/>
      <w:lvlText w:val="•"/>
      <w:lvlJc w:val="left"/>
      <w:pPr>
        <w:ind w:left="2025" w:hanging="135"/>
      </w:pPr>
      <w:rPr>
        <w:rFonts w:hint="default"/>
        <w:lang w:val="pt-PT" w:eastAsia="en-US" w:bidi="ar-SA"/>
      </w:rPr>
    </w:lvl>
    <w:lvl w:ilvl="4" w:tplc="936ABD4A">
      <w:numFmt w:val="bullet"/>
      <w:lvlText w:val="•"/>
      <w:lvlJc w:val="left"/>
      <w:pPr>
        <w:ind w:left="2911" w:hanging="135"/>
      </w:pPr>
      <w:rPr>
        <w:rFonts w:hint="default"/>
        <w:lang w:val="pt-PT" w:eastAsia="en-US" w:bidi="ar-SA"/>
      </w:rPr>
    </w:lvl>
    <w:lvl w:ilvl="5" w:tplc="57F4BBF2">
      <w:numFmt w:val="bullet"/>
      <w:lvlText w:val="•"/>
      <w:lvlJc w:val="left"/>
      <w:pPr>
        <w:ind w:left="3797" w:hanging="135"/>
      </w:pPr>
      <w:rPr>
        <w:rFonts w:hint="default"/>
        <w:lang w:val="pt-PT" w:eastAsia="en-US" w:bidi="ar-SA"/>
      </w:rPr>
    </w:lvl>
    <w:lvl w:ilvl="6" w:tplc="ED86D9EC">
      <w:numFmt w:val="bullet"/>
      <w:lvlText w:val="•"/>
      <w:lvlJc w:val="left"/>
      <w:pPr>
        <w:ind w:left="4683" w:hanging="135"/>
      </w:pPr>
      <w:rPr>
        <w:rFonts w:hint="default"/>
        <w:lang w:val="pt-PT" w:eastAsia="en-US" w:bidi="ar-SA"/>
      </w:rPr>
    </w:lvl>
    <w:lvl w:ilvl="7" w:tplc="C6B46A3C">
      <w:numFmt w:val="bullet"/>
      <w:lvlText w:val="•"/>
      <w:lvlJc w:val="left"/>
      <w:pPr>
        <w:ind w:left="5569" w:hanging="135"/>
      </w:pPr>
      <w:rPr>
        <w:rFonts w:hint="default"/>
        <w:lang w:val="pt-PT" w:eastAsia="en-US" w:bidi="ar-SA"/>
      </w:rPr>
    </w:lvl>
    <w:lvl w:ilvl="8" w:tplc="E0523C72">
      <w:numFmt w:val="bullet"/>
      <w:lvlText w:val="•"/>
      <w:lvlJc w:val="left"/>
      <w:pPr>
        <w:ind w:left="6455" w:hanging="135"/>
      </w:pPr>
      <w:rPr>
        <w:rFonts w:hint="default"/>
        <w:lang w:val="pt-PT" w:eastAsia="en-US" w:bidi="ar-SA"/>
      </w:rPr>
    </w:lvl>
  </w:abstractNum>
  <w:abstractNum w:abstractNumId="1" w15:restartNumberingAfterBreak="0">
    <w:nsid w:val="09571019"/>
    <w:multiLevelType w:val="hybridMultilevel"/>
    <w:tmpl w:val="70528342"/>
    <w:lvl w:ilvl="0" w:tplc="1F6A7B0A">
      <w:numFmt w:val="bullet"/>
      <w:lvlText w:val=""/>
      <w:lvlJc w:val="left"/>
      <w:pPr>
        <w:ind w:left="140" w:hanging="284"/>
      </w:pPr>
      <w:rPr>
        <w:rFonts w:ascii="Symbol" w:eastAsia="Symbol" w:hAnsi="Symbol" w:cs="Symbol" w:hint="default"/>
        <w:b w:val="0"/>
        <w:bCs w:val="0"/>
        <w:i w:val="0"/>
        <w:iCs w:val="0"/>
        <w:spacing w:val="0"/>
        <w:w w:val="100"/>
        <w:sz w:val="24"/>
        <w:szCs w:val="24"/>
        <w:lang w:val="pt-PT" w:eastAsia="en-US" w:bidi="ar-SA"/>
      </w:rPr>
    </w:lvl>
    <w:lvl w:ilvl="1" w:tplc="BECAD0B6">
      <w:numFmt w:val="bullet"/>
      <w:lvlText w:val="•"/>
      <w:lvlJc w:val="left"/>
      <w:pPr>
        <w:ind w:left="1146" w:hanging="284"/>
      </w:pPr>
      <w:rPr>
        <w:rFonts w:hint="default"/>
        <w:lang w:val="pt-PT" w:eastAsia="en-US" w:bidi="ar-SA"/>
      </w:rPr>
    </w:lvl>
    <w:lvl w:ilvl="2" w:tplc="81CA80B8">
      <w:numFmt w:val="bullet"/>
      <w:lvlText w:val="•"/>
      <w:lvlJc w:val="left"/>
      <w:pPr>
        <w:ind w:left="2153" w:hanging="284"/>
      </w:pPr>
      <w:rPr>
        <w:rFonts w:hint="default"/>
        <w:lang w:val="pt-PT" w:eastAsia="en-US" w:bidi="ar-SA"/>
      </w:rPr>
    </w:lvl>
    <w:lvl w:ilvl="3" w:tplc="A552D362">
      <w:numFmt w:val="bullet"/>
      <w:lvlText w:val="•"/>
      <w:lvlJc w:val="left"/>
      <w:pPr>
        <w:ind w:left="3159" w:hanging="284"/>
      </w:pPr>
      <w:rPr>
        <w:rFonts w:hint="default"/>
        <w:lang w:val="pt-PT" w:eastAsia="en-US" w:bidi="ar-SA"/>
      </w:rPr>
    </w:lvl>
    <w:lvl w:ilvl="4" w:tplc="D7C430E6">
      <w:numFmt w:val="bullet"/>
      <w:lvlText w:val="•"/>
      <w:lvlJc w:val="left"/>
      <w:pPr>
        <w:ind w:left="4166" w:hanging="284"/>
      </w:pPr>
      <w:rPr>
        <w:rFonts w:hint="default"/>
        <w:lang w:val="pt-PT" w:eastAsia="en-US" w:bidi="ar-SA"/>
      </w:rPr>
    </w:lvl>
    <w:lvl w:ilvl="5" w:tplc="5F686BC2">
      <w:numFmt w:val="bullet"/>
      <w:lvlText w:val="•"/>
      <w:lvlJc w:val="left"/>
      <w:pPr>
        <w:ind w:left="5173" w:hanging="284"/>
      </w:pPr>
      <w:rPr>
        <w:rFonts w:hint="default"/>
        <w:lang w:val="pt-PT" w:eastAsia="en-US" w:bidi="ar-SA"/>
      </w:rPr>
    </w:lvl>
    <w:lvl w:ilvl="6" w:tplc="73448E32">
      <w:numFmt w:val="bullet"/>
      <w:lvlText w:val="•"/>
      <w:lvlJc w:val="left"/>
      <w:pPr>
        <w:ind w:left="6179" w:hanging="284"/>
      </w:pPr>
      <w:rPr>
        <w:rFonts w:hint="default"/>
        <w:lang w:val="pt-PT" w:eastAsia="en-US" w:bidi="ar-SA"/>
      </w:rPr>
    </w:lvl>
    <w:lvl w:ilvl="7" w:tplc="83F02CA4">
      <w:numFmt w:val="bullet"/>
      <w:lvlText w:val="•"/>
      <w:lvlJc w:val="left"/>
      <w:pPr>
        <w:ind w:left="7186" w:hanging="284"/>
      </w:pPr>
      <w:rPr>
        <w:rFonts w:hint="default"/>
        <w:lang w:val="pt-PT" w:eastAsia="en-US" w:bidi="ar-SA"/>
      </w:rPr>
    </w:lvl>
    <w:lvl w:ilvl="8" w:tplc="E9924712">
      <w:numFmt w:val="bullet"/>
      <w:lvlText w:val="•"/>
      <w:lvlJc w:val="left"/>
      <w:pPr>
        <w:ind w:left="8193" w:hanging="284"/>
      </w:pPr>
      <w:rPr>
        <w:rFonts w:hint="default"/>
        <w:lang w:val="pt-PT" w:eastAsia="en-US" w:bidi="ar-SA"/>
      </w:rPr>
    </w:lvl>
  </w:abstractNum>
  <w:abstractNum w:abstractNumId="2" w15:restartNumberingAfterBreak="0">
    <w:nsid w:val="12F86943"/>
    <w:multiLevelType w:val="hybridMultilevel"/>
    <w:tmpl w:val="0B4CD764"/>
    <w:lvl w:ilvl="0" w:tplc="8EEECB3E">
      <w:start w:val="1"/>
      <w:numFmt w:val="upperRoman"/>
      <w:lvlText w:val="%1"/>
      <w:lvlJc w:val="left"/>
      <w:pPr>
        <w:ind w:left="140" w:hanging="135"/>
      </w:pPr>
      <w:rPr>
        <w:rFonts w:ascii="Arial MT" w:eastAsia="Arial MT" w:hAnsi="Arial MT" w:cs="Arial MT" w:hint="default"/>
        <w:b w:val="0"/>
        <w:bCs w:val="0"/>
        <w:i w:val="0"/>
        <w:iCs w:val="0"/>
        <w:spacing w:val="0"/>
        <w:w w:val="100"/>
        <w:sz w:val="24"/>
        <w:szCs w:val="24"/>
        <w:lang w:val="pt-PT" w:eastAsia="en-US" w:bidi="ar-SA"/>
      </w:rPr>
    </w:lvl>
    <w:lvl w:ilvl="1" w:tplc="C312004A">
      <w:numFmt w:val="bullet"/>
      <w:lvlText w:val="•"/>
      <w:lvlJc w:val="left"/>
      <w:pPr>
        <w:ind w:left="1146" w:hanging="135"/>
      </w:pPr>
      <w:rPr>
        <w:rFonts w:hint="default"/>
        <w:lang w:val="pt-PT" w:eastAsia="en-US" w:bidi="ar-SA"/>
      </w:rPr>
    </w:lvl>
    <w:lvl w:ilvl="2" w:tplc="59708B22">
      <w:numFmt w:val="bullet"/>
      <w:lvlText w:val="•"/>
      <w:lvlJc w:val="left"/>
      <w:pPr>
        <w:ind w:left="2153" w:hanging="135"/>
      </w:pPr>
      <w:rPr>
        <w:rFonts w:hint="default"/>
        <w:lang w:val="pt-PT" w:eastAsia="en-US" w:bidi="ar-SA"/>
      </w:rPr>
    </w:lvl>
    <w:lvl w:ilvl="3" w:tplc="077A15EC">
      <w:numFmt w:val="bullet"/>
      <w:lvlText w:val="•"/>
      <w:lvlJc w:val="left"/>
      <w:pPr>
        <w:ind w:left="3159" w:hanging="135"/>
      </w:pPr>
      <w:rPr>
        <w:rFonts w:hint="default"/>
        <w:lang w:val="pt-PT" w:eastAsia="en-US" w:bidi="ar-SA"/>
      </w:rPr>
    </w:lvl>
    <w:lvl w:ilvl="4" w:tplc="6D8E7626">
      <w:numFmt w:val="bullet"/>
      <w:lvlText w:val="•"/>
      <w:lvlJc w:val="left"/>
      <w:pPr>
        <w:ind w:left="4166" w:hanging="135"/>
      </w:pPr>
      <w:rPr>
        <w:rFonts w:hint="default"/>
        <w:lang w:val="pt-PT" w:eastAsia="en-US" w:bidi="ar-SA"/>
      </w:rPr>
    </w:lvl>
    <w:lvl w:ilvl="5" w:tplc="0838A3C2">
      <w:numFmt w:val="bullet"/>
      <w:lvlText w:val="•"/>
      <w:lvlJc w:val="left"/>
      <w:pPr>
        <w:ind w:left="5173" w:hanging="135"/>
      </w:pPr>
      <w:rPr>
        <w:rFonts w:hint="default"/>
        <w:lang w:val="pt-PT" w:eastAsia="en-US" w:bidi="ar-SA"/>
      </w:rPr>
    </w:lvl>
    <w:lvl w:ilvl="6" w:tplc="F1E4591E">
      <w:numFmt w:val="bullet"/>
      <w:lvlText w:val="•"/>
      <w:lvlJc w:val="left"/>
      <w:pPr>
        <w:ind w:left="6179" w:hanging="135"/>
      </w:pPr>
      <w:rPr>
        <w:rFonts w:hint="default"/>
        <w:lang w:val="pt-PT" w:eastAsia="en-US" w:bidi="ar-SA"/>
      </w:rPr>
    </w:lvl>
    <w:lvl w:ilvl="7" w:tplc="5B8ECFA2">
      <w:numFmt w:val="bullet"/>
      <w:lvlText w:val="•"/>
      <w:lvlJc w:val="left"/>
      <w:pPr>
        <w:ind w:left="7186" w:hanging="135"/>
      </w:pPr>
      <w:rPr>
        <w:rFonts w:hint="default"/>
        <w:lang w:val="pt-PT" w:eastAsia="en-US" w:bidi="ar-SA"/>
      </w:rPr>
    </w:lvl>
    <w:lvl w:ilvl="8" w:tplc="31BC56DE">
      <w:numFmt w:val="bullet"/>
      <w:lvlText w:val="•"/>
      <w:lvlJc w:val="left"/>
      <w:pPr>
        <w:ind w:left="8193" w:hanging="135"/>
      </w:pPr>
      <w:rPr>
        <w:rFonts w:hint="default"/>
        <w:lang w:val="pt-PT" w:eastAsia="en-US" w:bidi="ar-SA"/>
      </w:rPr>
    </w:lvl>
  </w:abstractNum>
  <w:abstractNum w:abstractNumId="3" w15:restartNumberingAfterBreak="0">
    <w:nsid w:val="21EB79EA"/>
    <w:multiLevelType w:val="hybridMultilevel"/>
    <w:tmpl w:val="3F82B0A2"/>
    <w:lvl w:ilvl="0" w:tplc="BFD8681E">
      <w:numFmt w:val="bullet"/>
      <w:lvlText w:val=""/>
      <w:lvlJc w:val="left"/>
      <w:pPr>
        <w:ind w:left="710" w:hanging="360"/>
      </w:pPr>
      <w:rPr>
        <w:rFonts w:ascii="Symbol" w:eastAsia="Symbol" w:hAnsi="Symbol" w:cs="Symbol" w:hint="default"/>
        <w:b w:val="0"/>
        <w:bCs w:val="0"/>
        <w:i w:val="0"/>
        <w:iCs w:val="0"/>
        <w:spacing w:val="0"/>
        <w:w w:val="100"/>
        <w:sz w:val="24"/>
        <w:szCs w:val="24"/>
        <w:lang w:val="pt-PT" w:eastAsia="en-US" w:bidi="ar-SA"/>
      </w:rPr>
    </w:lvl>
    <w:lvl w:ilvl="1" w:tplc="C1B6EFCA">
      <w:numFmt w:val="bullet"/>
      <w:lvlText w:val="•"/>
      <w:lvlJc w:val="left"/>
      <w:pPr>
        <w:ind w:left="1668" w:hanging="360"/>
      </w:pPr>
      <w:rPr>
        <w:rFonts w:hint="default"/>
        <w:lang w:val="pt-PT" w:eastAsia="en-US" w:bidi="ar-SA"/>
      </w:rPr>
    </w:lvl>
    <w:lvl w:ilvl="2" w:tplc="E120100A">
      <w:numFmt w:val="bullet"/>
      <w:lvlText w:val="•"/>
      <w:lvlJc w:val="left"/>
      <w:pPr>
        <w:ind w:left="2617" w:hanging="360"/>
      </w:pPr>
      <w:rPr>
        <w:rFonts w:hint="default"/>
        <w:lang w:val="pt-PT" w:eastAsia="en-US" w:bidi="ar-SA"/>
      </w:rPr>
    </w:lvl>
    <w:lvl w:ilvl="3" w:tplc="D0B0ADA6">
      <w:numFmt w:val="bullet"/>
      <w:lvlText w:val="•"/>
      <w:lvlJc w:val="left"/>
      <w:pPr>
        <w:ind w:left="3565" w:hanging="360"/>
      </w:pPr>
      <w:rPr>
        <w:rFonts w:hint="default"/>
        <w:lang w:val="pt-PT" w:eastAsia="en-US" w:bidi="ar-SA"/>
      </w:rPr>
    </w:lvl>
    <w:lvl w:ilvl="4" w:tplc="31A01D90">
      <w:numFmt w:val="bullet"/>
      <w:lvlText w:val="•"/>
      <w:lvlJc w:val="left"/>
      <w:pPr>
        <w:ind w:left="4514" w:hanging="360"/>
      </w:pPr>
      <w:rPr>
        <w:rFonts w:hint="default"/>
        <w:lang w:val="pt-PT" w:eastAsia="en-US" w:bidi="ar-SA"/>
      </w:rPr>
    </w:lvl>
    <w:lvl w:ilvl="5" w:tplc="8160A0E0">
      <w:numFmt w:val="bullet"/>
      <w:lvlText w:val="•"/>
      <w:lvlJc w:val="left"/>
      <w:pPr>
        <w:ind w:left="5463" w:hanging="360"/>
      </w:pPr>
      <w:rPr>
        <w:rFonts w:hint="default"/>
        <w:lang w:val="pt-PT" w:eastAsia="en-US" w:bidi="ar-SA"/>
      </w:rPr>
    </w:lvl>
    <w:lvl w:ilvl="6" w:tplc="638C752C">
      <w:numFmt w:val="bullet"/>
      <w:lvlText w:val="•"/>
      <w:lvlJc w:val="left"/>
      <w:pPr>
        <w:ind w:left="6411" w:hanging="360"/>
      </w:pPr>
      <w:rPr>
        <w:rFonts w:hint="default"/>
        <w:lang w:val="pt-PT" w:eastAsia="en-US" w:bidi="ar-SA"/>
      </w:rPr>
    </w:lvl>
    <w:lvl w:ilvl="7" w:tplc="A308F372">
      <w:numFmt w:val="bullet"/>
      <w:lvlText w:val="•"/>
      <w:lvlJc w:val="left"/>
      <w:pPr>
        <w:ind w:left="7360" w:hanging="360"/>
      </w:pPr>
      <w:rPr>
        <w:rFonts w:hint="default"/>
        <w:lang w:val="pt-PT" w:eastAsia="en-US" w:bidi="ar-SA"/>
      </w:rPr>
    </w:lvl>
    <w:lvl w:ilvl="8" w:tplc="FF260A90">
      <w:numFmt w:val="bullet"/>
      <w:lvlText w:val="•"/>
      <w:lvlJc w:val="left"/>
      <w:pPr>
        <w:ind w:left="8309" w:hanging="360"/>
      </w:pPr>
      <w:rPr>
        <w:rFonts w:hint="default"/>
        <w:lang w:val="pt-PT" w:eastAsia="en-US" w:bidi="ar-SA"/>
      </w:rPr>
    </w:lvl>
  </w:abstractNum>
  <w:abstractNum w:abstractNumId="4" w15:restartNumberingAfterBreak="0">
    <w:nsid w:val="2B5A4443"/>
    <w:multiLevelType w:val="hybridMultilevel"/>
    <w:tmpl w:val="1BFA9CB8"/>
    <w:lvl w:ilvl="0" w:tplc="EF8A0414">
      <w:start w:val="1"/>
      <w:numFmt w:val="upperRoman"/>
      <w:lvlText w:val="%1"/>
      <w:lvlJc w:val="left"/>
      <w:pPr>
        <w:ind w:left="1694" w:hanging="135"/>
      </w:pPr>
      <w:rPr>
        <w:rFonts w:ascii="Arial MT" w:eastAsia="Arial MT" w:hAnsi="Arial MT" w:cs="Arial MT" w:hint="default"/>
        <w:b w:val="0"/>
        <w:bCs w:val="0"/>
        <w:i w:val="0"/>
        <w:iCs w:val="0"/>
        <w:spacing w:val="0"/>
        <w:w w:val="100"/>
        <w:sz w:val="24"/>
        <w:szCs w:val="24"/>
        <w:lang w:val="pt-PT" w:eastAsia="en-US" w:bidi="ar-SA"/>
      </w:rPr>
    </w:lvl>
    <w:lvl w:ilvl="1" w:tplc="D4C2B5DA">
      <w:numFmt w:val="bullet"/>
      <w:lvlText w:val="•"/>
      <w:lvlJc w:val="left"/>
      <w:pPr>
        <w:ind w:left="2550" w:hanging="135"/>
      </w:pPr>
      <w:rPr>
        <w:rFonts w:hint="default"/>
        <w:lang w:val="pt-PT" w:eastAsia="en-US" w:bidi="ar-SA"/>
      </w:rPr>
    </w:lvl>
    <w:lvl w:ilvl="2" w:tplc="1A7C5702">
      <w:numFmt w:val="bullet"/>
      <w:lvlText w:val="•"/>
      <w:lvlJc w:val="left"/>
      <w:pPr>
        <w:ind w:left="3401" w:hanging="135"/>
      </w:pPr>
      <w:rPr>
        <w:rFonts w:hint="default"/>
        <w:lang w:val="pt-PT" w:eastAsia="en-US" w:bidi="ar-SA"/>
      </w:rPr>
    </w:lvl>
    <w:lvl w:ilvl="3" w:tplc="79701ABA">
      <w:numFmt w:val="bullet"/>
      <w:lvlText w:val="•"/>
      <w:lvlJc w:val="left"/>
      <w:pPr>
        <w:ind w:left="4251" w:hanging="135"/>
      </w:pPr>
      <w:rPr>
        <w:rFonts w:hint="default"/>
        <w:lang w:val="pt-PT" w:eastAsia="en-US" w:bidi="ar-SA"/>
      </w:rPr>
    </w:lvl>
    <w:lvl w:ilvl="4" w:tplc="A1D04B26">
      <w:numFmt w:val="bullet"/>
      <w:lvlText w:val="•"/>
      <w:lvlJc w:val="left"/>
      <w:pPr>
        <w:ind w:left="5102" w:hanging="135"/>
      </w:pPr>
      <w:rPr>
        <w:rFonts w:hint="default"/>
        <w:lang w:val="pt-PT" w:eastAsia="en-US" w:bidi="ar-SA"/>
      </w:rPr>
    </w:lvl>
    <w:lvl w:ilvl="5" w:tplc="4312574A">
      <w:numFmt w:val="bullet"/>
      <w:lvlText w:val="•"/>
      <w:lvlJc w:val="left"/>
      <w:pPr>
        <w:ind w:left="5953" w:hanging="135"/>
      </w:pPr>
      <w:rPr>
        <w:rFonts w:hint="default"/>
        <w:lang w:val="pt-PT" w:eastAsia="en-US" w:bidi="ar-SA"/>
      </w:rPr>
    </w:lvl>
    <w:lvl w:ilvl="6" w:tplc="3424AA46">
      <w:numFmt w:val="bullet"/>
      <w:lvlText w:val="•"/>
      <w:lvlJc w:val="left"/>
      <w:pPr>
        <w:ind w:left="6803" w:hanging="135"/>
      </w:pPr>
      <w:rPr>
        <w:rFonts w:hint="default"/>
        <w:lang w:val="pt-PT" w:eastAsia="en-US" w:bidi="ar-SA"/>
      </w:rPr>
    </w:lvl>
    <w:lvl w:ilvl="7" w:tplc="E9D40C04">
      <w:numFmt w:val="bullet"/>
      <w:lvlText w:val="•"/>
      <w:lvlJc w:val="left"/>
      <w:pPr>
        <w:ind w:left="7654" w:hanging="135"/>
      </w:pPr>
      <w:rPr>
        <w:rFonts w:hint="default"/>
        <w:lang w:val="pt-PT" w:eastAsia="en-US" w:bidi="ar-SA"/>
      </w:rPr>
    </w:lvl>
    <w:lvl w:ilvl="8" w:tplc="5CFC8E4C">
      <w:numFmt w:val="bullet"/>
      <w:lvlText w:val="•"/>
      <w:lvlJc w:val="left"/>
      <w:pPr>
        <w:ind w:left="8505" w:hanging="135"/>
      </w:pPr>
      <w:rPr>
        <w:rFonts w:hint="default"/>
        <w:lang w:val="pt-PT" w:eastAsia="en-US" w:bidi="ar-SA"/>
      </w:rPr>
    </w:lvl>
  </w:abstractNum>
  <w:abstractNum w:abstractNumId="5" w15:restartNumberingAfterBreak="0">
    <w:nsid w:val="32CE54DE"/>
    <w:multiLevelType w:val="hybridMultilevel"/>
    <w:tmpl w:val="30AC888A"/>
    <w:lvl w:ilvl="0" w:tplc="81B6A012">
      <w:start w:val="1"/>
      <w:numFmt w:val="upperRoman"/>
      <w:lvlText w:val="%1"/>
      <w:lvlJc w:val="left"/>
      <w:pPr>
        <w:ind w:left="140" w:hanging="135"/>
      </w:pPr>
      <w:rPr>
        <w:rFonts w:ascii="Arial MT" w:eastAsia="Arial MT" w:hAnsi="Arial MT" w:cs="Arial MT" w:hint="default"/>
        <w:b w:val="0"/>
        <w:bCs w:val="0"/>
        <w:i w:val="0"/>
        <w:iCs w:val="0"/>
        <w:spacing w:val="0"/>
        <w:w w:val="100"/>
        <w:sz w:val="24"/>
        <w:szCs w:val="24"/>
        <w:lang w:val="pt-PT" w:eastAsia="en-US" w:bidi="ar-SA"/>
      </w:rPr>
    </w:lvl>
    <w:lvl w:ilvl="1" w:tplc="4864A750">
      <w:numFmt w:val="bullet"/>
      <w:lvlText w:val="•"/>
      <w:lvlJc w:val="left"/>
      <w:pPr>
        <w:ind w:left="1146" w:hanging="135"/>
      </w:pPr>
      <w:rPr>
        <w:rFonts w:hint="default"/>
        <w:lang w:val="pt-PT" w:eastAsia="en-US" w:bidi="ar-SA"/>
      </w:rPr>
    </w:lvl>
    <w:lvl w:ilvl="2" w:tplc="18968790">
      <w:numFmt w:val="bullet"/>
      <w:lvlText w:val="•"/>
      <w:lvlJc w:val="left"/>
      <w:pPr>
        <w:ind w:left="2153" w:hanging="135"/>
      </w:pPr>
      <w:rPr>
        <w:rFonts w:hint="default"/>
        <w:lang w:val="pt-PT" w:eastAsia="en-US" w:bidi="ar-SA"/>
      </w:rPr>
    </w:lvl>
    <w:lvl w:ilvl="3" w:tplc="090EDF6A">
      <w:numFmt w:val="bullet"/>
      <w:lvlText w:val="•"/>
      <w:lvlJc w:val="left"/>
      <w:pPr>
        <w:ind w:left="3159" w:hanging="135"/>
      </w:pPr>
      <w:rPr>
        <w:rFonts w:hint="default"/>
        <w:lang w:val="pt-PT" w:eastAsia="en-US" w:bidi="ar-SA"/>
      </w:rPr>
    </w:lvl>
    <w:lvl w:ilvl="4" w:tplc="95B26DD2">
      <w:numFmt w:val="bullet"/>
      <w:lvlText w:val="•"/>
      <w:lvlJc w:val="left"/>
      <w:pPr>
        <w:ind w:left="4166" w:hanging="135"/>
      </w:pPr>
      <w:rPr>
        <w:rFonts w:hint="default"/>
        <w:lang w:val="pt-PT" w:eastAsia="en-US" w:bidi="ar-SA"/>
      </w:rPr>
    </w:lvl>
    <w:lvl w:ilvl="5" w:tplc="AED6FC5E">
      <w:numFmt w:val="bullet"/>
      <w:lvlText w:val="•"/>
      <w:lvlJc w:val="left"/>
      <w:pPr>
        <w:ind w:left="5173" w:hanging="135"/>
      </w:pPr>
      <w:rPr>
        <w:rFonts w:hint="default"/>
        <w:lang w:val="pt-PT" w:eastAsia="en-US" w:bidi="ar-SA"/>
      </w:rPr>
    </w:lvl>
    <w:lvl w:ilvl="6" w:tplc="3732D44E">
      <w:numFmt w:val="bullet"/>
      <w:lvlText w:val="•"/>
      <w:lvlJc w:val="left"/>
      <w:pPr>
        <w:ind w:left="6179" w:hanging="135"/>
      </w:pPr>
      <w:rPr>
        <w:rFonts w:hint="default"/>
        <w:lang w:val="pt-PT" w:eastAsia="en-US" w:bidi="ar-SA"/>
      </w:rPr>
    </w:lvl>
    <w:lvl w:ilvl="7" w:tplc="2E4227CA">
      <w:numFmt w:val="bullet"/>
      <w:lvlText w:val="•"/>
      <w:lvlJc w:val="left"/>
      <w:pPr>
        <w:ind w:left="7186" w:hanging="135"/>
      </w:pPr>
      <w:rPr>
        <w:rFonts w:hint="default"/>
        <w:lang w:val="pt-PT" w:eastAsia="en-US" w:bidi="ar-SA"/>
      </w:rPr>
    </w:lvl>
    <w:lvl w:ilvl="8" w:tplc="EB7A2ED8">
      <w:numFmt w:val="bullet"/>
      <w:lvlText w:val="•"/>
      <w:lvlJc w:val="left"/>
      <w:pPr>
        <w:ind w:left="8193" w:hanging="135"/>
      </w:pPr>
      <w:rPr>
        <w:rFonts w:hint="default"/>
        <w:lang w:val="pt-PT" w:eastAsia="en-US" w:bidi="ar-SA"/>
      </w:rPr>
    </w:lvl>
  </w:abstractNum>
  <w:abstractNum w:abstractNumId="6" w15:restartNumberingAfterBreak="0">
    <w:nsid w:val="4C4F337F"/>
    <w:multiLevelType w:val="hybridMultilevel"/>
    <w:tmpl w:val="8CF2B98C"/>
    <w:lvl w:ilvl="0" w:tplc="CAF81B34">
      <w:start w:val="1"/>
      <w:numFmt w:val="upperRoman"/>
      <w:lvlText w:val="%1"/>
      <w:lvlJc w:val="left"/>
      <w:pPr>
        <w:ind w:left="140" w:hanging="135"/>
      </w:pPr>
      <w:rPr>
        <w:rFonts w:ascii="Arial MT" w:eastAsia="Arial MT" w:hAnsi="Arial MT" w:cs="Arial MT" w:hint="default"/>
        <w:b w:val="0"/>
        <w:bCs w:val="0"/>
        <w:i w:val="0"/>
        <w:iCs w:val="0"/>
        <w:spacing w:val="0"/>
        <w:w w:val="100"/>
        <w:sz w:val="24"/>
        <w:szCs w:val="24"/>
        <w:lang w:val="pt-PT" w:eastAsia="en-US" w:bidi="ar-SA"/>
      </w:rPr>
    </w:lvl>
    <w:lvl w:ilvl="1" w:tplc="1098FECA">
      <w:numFmt w:val="bullet"/>
      <w:lvlText w:val="•"/>
      <w:lvlJc w:val="left"/>
      <w:pPr>
        <w:ind w:left="1146" w:hanging="135"/>
      </w:pPr>
      <w:rPr>
        <w:rFonts w:hint="default"/>
        <w:lang w:val="pt-PT" w:eastAsia="en-US" w:bidi="ar-SA"/>
      </w:rPr>
    </w:lvl>
    <w:lvl w:ilvl="2" w:tplc="3DBEF04E">
      <w:numFmt w:val="bullet"/>
      <w:lvlText w:val="•"/>
      <w:lvlJc w:val="left"/>
      <w:pPr>
        <w:ind w:left="2153" w:hanging="135"/>
      </w:pPr>
      <w:rPr>
        <w:rFonts w:hint="default"/>
        <w:lang w:val="pt-PT" w:eastAsia="en-US" w:bidi="ar-SA"/>
      </w:rPr>
    </w:lvl>
    <w:lvl w:ilvl="3" w:tplc="757C73FA">
      <w:numFmt w:val="bullet"/>
      <w:lvlText w:val="•"/>
      <w:lvlJc w:val="left"/>
      <w:pPr>
        <w:ind w:left="3159" w:hanging="135"/>
      </w:pPr>
      <w:rPr>
        <w:rFonts w:hint="default"/>
        <w:lang w:val="pt-PT" w:eastAsia="en-US" w:bidi="ar-SA"/>
      </w:rPr>
    </w:lvl>
    <w:lvl w:ilvl="4" w:tplc="B7B0815E">
      <w:numFmt w:val="bullet"/>
      <w:lvlText w:val="•"/>
      <w:lvlJc w:val="left"/>
      <w:pPr>
        <w:ind w:left="4166" w:hanging="135"/>
      </w:pPr>
      <w:rPr>
        <w:rFonts w:hint="default"/>
        <w:lang w:val="pt-PT" w:eastAsia="en-US" w:bidi="ar-SA"/>
      </w:rPr>
    </w:lvl>
    <w:lvl w:ilvl="5" w:tplc="7068C108">
      <w:numFmt w:val="bullet"/>
      <w:lvlText w:val="•"/>
      <w:lvlJc w:val="left"/>
      <w:pPr>
        <w:ind w:left="5173" w:hanging="135"/>
      </w:pPr>
      <w:rPr>
        <w:rFonts w:hint="default"/>
        <w:lang w:val="pt-PT" w:eastAsia="en-US" w:bidi="ar-SA"/>
      </w:rPr>
    </w:lvl>
    <w:lvl w:ilvl="6" w:tplc="FE36E9F6">
      <w:numFmt w:val="bullet"/>
      <w:lvlText w:val="•"/>
      <w:lvlJc w:val="left"/>
      <w:pPr>
        <w:ind w:left="6179" w:hanging="135"/>
      </w:pPr>
      <w:rPr>
        <w:rFonts w:hint="default"/>
        <w:lang w:val="pt-PT" w:eastAsia="en-US" w:bidi="ar-SA"/>
      </w:rPr>
    </w:lvl>
    <w:lvl w:ilvl="7" w:tplc="0F74164C">
      <w:numFmt w:val="bullet"/>
      <w:lvlText w:val="•"/>
      <w:lvlJc w:val="left"/>
      <w:pPr>
        <w:ind w:left="7186" w:hanging="135"/>
      </w:pPr>
      <w:rPr>
        <w:rFonts w:hint="default"/>
        <w:lang w:val="pt-PT" w:eastAsia="en-US" w:bidi="ar-SA"/>
      </w:rPr>
    </w:lvl>
    <w:lvl w:ilvl="8" w:tplc="B50E7D12">
      <w:numFmt w:val="bullet"/>
      <w:lvlText w:val="•"/>
      <w:lvlJc w:val="left"/>
      <w:pPr>
        <w:ind w:left="8193" w:hanging="135"/>
      </w:pPr>
      <w:rPr>
        <w:rFonts w:hint="default"/>
        <w:lang w:val="pt-PT" w:eastAsia="en-US" w:bidi="ar-SA"/>
      </w:rPr>
    </w:lvl>
  </w:abstractNum>
  <w:abstractNum w:abstractNumId="7" w15:restartNumberingAfterBreak="0">
    <w:nsid w:val="56B3573A"/>
    <w:multiLevelType w:val="multilevel"/>
    <w:tmpl w:val="2DE89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2D0BA1"/>
    <w:multiLevelType w:val="hybridMultilevel"/>
    <w:tmpl w:val="A8265552"/>
    <w:lvl w:ilvl="0" w:tplc="9A6EF478">
      <w:start w:val="1"/>
      <w:numFmt w:val="upperRoman"/>
      <w:lvlText w:val="%1"/>
      <w:lvlJc w:val="left"/>
      <w:pPr>
        <w:ind w:left="1694" w:hanging="135"/>
      </w:pPr>
      <w:rPr>
        <w:rFonts w:ascii="Arial MT" w:eastAsia="Arial MT" w:hAnsi="Arial MT" w:cs="Arial MT" w:hint="default"/>
        <w:b w:val="0"/>
        <w:bCs w:val="0"/>
        <w:i w:val="0"/>
        <w:iCs w:val="0"/>
        <w:spacing w:val="0"/>
        <w:w w:val="100"/>
        <w:sz w:val="24"/>
        <w:szCs w:val="24"/>
        <w:lang w:val="pt-PT" w:eastAsia="en-US" w:bidi="ar-SA"/>
      </w:rPr>
    </w:lvl>
    <w:lvl w:ilvl="1" w:tplc="6380B04C">
      <w:numFmt w:val="bullet"/>
      <w:lvlText w:val="•"/>
      <w:lvlJc w:val="left"/>
      <w:pPr>
        <w:ind w:left="2550" w:hanging="135"/>
      </w:pPr>
      <w:rPr>
        <w:rFonts w:hint="default"/>
        <w:lang w:val="pt-PT" w:eastAsia="en-US" w:bidi="ar-SA"/>
      </w:rPr>
    </w:lvl>
    <w:lvl w:ilvl="2" w:tplc="D00ACD2C">
      <w:numFmt w:val="bullet"/>
      <w:lvlText w:val="•"/>
      <w:lvlJc w:val="left"/>
      <w:pPr>
        <w:ind w:left="3401" w:hanging="135"/>
      </w:pPr>
      <w:rPr>
        <w:rFonts w:hint="default"/>
        <w:lang w:val="pt-PT" w:eastAsia="en-US" w:bidi="ar-SA"/>
      </w:rPr>
    </w:lvl>
    <w:lvl w:ilvl="3" w:tplc="96327D52">
      <w:numFmt w:val="bullet"/>
      <w:lvlText w:val="•"/>
      <w:lvlJc w:val="left"/>
      <w:pPr>
        <w:ind w:left="4251" w:hanging="135"/>
      </w:pPr>
      <w:rPr>
        <w:rFonts w:hint="default"/>
        <w:lang w:val="pt-PT" w:eastAsia="en-US" w:bidi="ar-SA"/>
      </w:rPr>
    </w:lvl>
    <w:lvl w:ilvl="4" w:tplc="3EE08A32">
      <w:numFmt w:val="bullet"/>
      <w:lvlText w:val="•"/>
      <w:lvlJc w:val="left"/>
      <w:pPr>
        <w:ind w:left="5102" w:hanging="135"/>
      </w:pPr>
      <w:rPr>
        <w:rFonts w:hint="default"/>
        <w:lang w:val="pt-PT" w:eastAsia="en-US" w:bidi="ar-SA"/>
      </w:rPr>
    </w:lvl>
    <w:lvl w:ilvl="5" w:tplc="3B56A74E">
      <w:numFmt w:val="bullet"/>
      <w:lvlText w:val="•"/>
      <w:lvlJc w:val="left"/>
      <w:pPr>
        <w:ind w:left="5953" w:hanging="135"/>
      </w:pPr>
      <w:rPr>
        <w:rFonts w:hint="default"/>
        <w:lang w:val="pt-PT" w:eastAsia="en-US" w:bidi="ar-SA"/>
      </w:rPr>
    </w:lvl>
    <w:lvl w:ilvl="6" w:tplc="D1DECB04">
      <w:numFmt w:val="bullet"/>
      <w:lvlText w:val="•"/>
      <w:lvlJc w:val="left"/>
      <w:pPr>
        <w:ind w:left="6803" w:hanging="135"/>
      </w:pPr>
      <w:rPr>
        <w:rFonts w:hint="default"/>
        <w:lang w:val="pt-PT" w:eastAsia="en-US" w:bidi="ar-SA"/>
      </w:rPr>
    </w:lvl>
    <w:lvl w:ilvl="7" w:tplc="D9122C1E">
      <w:numFmt w:val="bullet"/>
      <w:lvlText w:val="•"/>
      <w:lvlJc w:val="left"/>
      <w:pPr>
        <w:ind w:left="7654" w:hanging="135"/>
      </w:pPr>
      <w:rPr>
        <w:rFonts w:hint="default"/>
        <w:lang w:val="pt-PT" w:eastAsia="en-US" w:bidi="ar-SA"/>
      </w:rPr>
    </w:lvl>
    <w:lvl w:ilvl="8" w:tplc="C10CA20E">
      <w:numFmt w:val="bullet"/>
      <w:lvlText w:val="•"/>
      <w:lvlJc w:val="left"/>
      <w:pPr>
        <w:ind w:left="8505" w:hanging="135"/>
      </w:pPr>
      <w:rPr>
        <w:rFonts w:hint="default"/>
        <w:lang w:val="pt-PT" w:eastAsia="en-US" w:bidi="ar-SA"/>
      </w:rPr>
    </w:lvl>
  </w:abstractNum>
  <w:abstractNum w:abstractNumId="9" w15:restartNumberingAfterBreak="0">
    <w:nsid w:val="642C260A"/>
    <w:multiLevelType w:val="hybridMultilevel"/>
    <w:tmpl w:val="FB92A152"/>
    <w:lvl w:ilvl="0" w:tplc="520AD49A">
      <w:start w:val="1"/>
      <w:numFmt w:val="upperRoman"/>
      <w:lvlText w:val="%1"/>
      <w:lvlJc w:val="left"/>
      <w:pPr>
        <w:ind w:left="275" w:hanging="135"/>
        <w:jc w:val="right"/>
      </w:pPr>
      <w:rPr>
        <w:rFonts w:ascii="Arial MT" w:eastAsia="Arial MT" w:hAnsi="Arial MT" w:cs="Arial MT" w:hint="default"/>
        <w:b w:val="0"/>
        <w:bCs w:val="0"/>
        <w:i w:val="0"/>
        <w:iCs w:val="0"/>
        <w:spacing w:val="0"/>
        <w:w w:val="100"/>
        <w:sz w:val="24"/>
        <w:szCs w:val="24"/>
        <w:lang w:val="pt-PT" w:eastAsia="en-US" w:bidi="ar-SA"/>
      </w:rPr>
    </w:lvl>
    <w:lvl w:ilvl="1" w:tplc="A0F42AB0">
      <w:numFmt w:val="bullet"/>
      <w:lvlText w:val="•"/>
      <w:lvlJc w:val="left"/>
      <w:pPr>
        <w:ind w:left="1130" w:hanging="135"/>
      </w:pPr>
      <w:rPr>
        <w:rFonts w:hint="default"/>
        <w:lang w:val="pt-PT" w:eastAsia="en-US" w:bidi="ar-SA"/>
      </w:rPr>
    </w:lvl>
    <w:lvl w:ilvl="2" w:tplc="03EEF908">
      <w:numFmt w:val="bullet"/>
      <w:lvlText w:val="•"/>
      <w:lvlJc w:val="left"/>
      <w:pPr>
        <w:ind w:left="1981" w:hanging="135"/>
      </w:pPr>
      <w:rPr>
        <w:rFonts w:hint="default"/>
        <w:lang w:val="pt-PT" w:eastAsia="en-US" w:bidi="ar-SA"/>
      </w:rPr>
    </w:lvl>
    <w:lvl w:ilvl="3" w:tplc="4C54A39C">
      <w:numFmt w:val="bullet"/>
      <w:lvlText w:val="•"/>
      <w:lvlJc w:val="left"/>
      <w:pPr>
        <w:ind w:left="2832" w:hanging="135"/>
      </w:pPr>
      <w:rPr>
        <w:rFonts w:hint="default"/>
        <w:lang w:val="pt-PT" w:eastAsia="en-US" w:bidi="ar-SA"/>
      </w:rPr>
    </w:lvl>
    <w:lvl w:ilvl="4" w:tplc="0EA8ABF6">
      <w:numFmt w:val="bullet"/>
      <w:lvlText w:val="•"/>
      <w:lvlJc w:val="left"/>
      <w:pPr>
        <w:ind w:left="3683" w:hanging="135"/>
      </w:pPr>
      <w:rPr>
        <w:rFonts w:hint="default"/>
        <w:lang w:val="pt-PT" w:eastAsia="en-US" w:bidi="ar-SA"/>
      </w:rPr>
    </w:lvl>
    <w:lvl w:ilvl="5" w:tplc="8EC6E818">
      <w:numFmt w:val="bullet"/>
      <w:lvlText w:val="•"/>
      <w:lvlJc w:val="left"/>
      <w:pPr>
        <w:ind w:left="4533" w:hanging="135"/>
      </w:pPr>
      <w:rPr>
        <w:rFonts w:hint="default"/>
        <w:lang w:val="pt-PT" w:eastAsia="en-US" w:bidi="ar-SA"/>
      </w:rPr>
    </w:lvl>
    <w:lvl w:ilvl="6" w:tplc="7D06B622">
      <w:numFmt w:val="bullet"/>
      <w:lvlText w:val="•"/>
      <w:lvlJc w:val="left"/>
      <w:pPr>
        <w:ind w:left="5384" w:hanging="135"/>
      </w:pPr>
      <w:rPr>
        <w:rFonts w:hint="default"/>
        <w:lang w:val="pt-PT" w:eastAsia="en-US" w:bidi="ar-SA"/>
      </w:rPr>
    </w:lvl>
    <w:lvl w:ilvl="7" w:tplc="EC761A86">
      <w:numFmt w:val="bullet"/>
      <w:lvlText w:val="•"/>
      <w:lvlJc w:val="left"/>
      <w:pPr>
        <w:ind w:left="6235" w:hanging="135"/>
      </w:pPr>
      <w:rPr>
        <w:rFonts w:hint="default"/>
        <w:lang w:val="pt-PT" w:eastAsia="en-US" w:bidi="ar-SA"/>
      </w:rPr>
    </w:lvl>
    <w:lvl w:ilvl="8" w:tplc="E8849BD4">
      <w:numFmt w:val="bullet"/>
      <w:lvlText w:val="•"/>
      <w:lvlJc w:val="left"/>
      <w:pPr>
        <w:ind w:left="7086" w:hanging="135"/>
      </w:pPr>
      <w:rPr>
        <w:rFonts w:hint="default"/>
        <w:lang w:val="pt-PT" w:eastAsia="en-US" w:bidi="ar-SA"/>
      </w:rPr>
    </w:lvl>
  </w:abstractNum>
  <w:abstractNum w:abstractNumId="10" w15:restartNumberingAfterBreak="0">
    <w:nsid w:val="652A4A2B"/>
    <w:multiLevelType w:val="hybridMultilevel"/>
    <w:tmpl w:val="40AC532A"/>
    <w:lvl w:ilvl="0" w:tplc="0C2079E2">
      <w:start w:val="1"/>
      <w:numFmt w:val="upperRoman"/>
      <w:lvlText w:val="%1"/>
      <w:lvlJc w:val="left"/>
      <w:pPr>
        <w:ind w:left="1694" w:hanging="135"/>
      </w:pPr>
      <w:rPr>
        <w:rFonts w:ascii="Arial MT" w:eastAsia="Arial MT" w:hAnsi="Arial MT" w:cs="Arial MT" w:hint="default"/>
        <w:b w:val="0"/>
        <w:bCs w:val="0"/>
        <w:i w:val="0"/>
        <w:iCs w:val="0"/>
        <w:spacing w:val="0"/>
        <w:w w:val="100"/>
        <w:sz w:val="24"/>
        <w:szCs w:val="24"/>
        <w:lang w:val="pt-PT" w:eastAsia="en-US" w:bidi="ar-SA"/>
      </w:rPr>
    </w:lvl>
    <w:lvl w:ilvl="1" w:tplc="6A92D74E">
      <w:numFmt w:val="bullet"/>
      <w:lvlText w:val="•"/>
      <w:lvlJc w:val="left"/>
      <w:pPr>
        <w:ind w:left="2550" w:hanging="135"/>
      </w:pPr>
      <w:rPr>
        <w:rFonts w:hint="default"/>
        <w:lang w:val="pt-PT" w:eastAsia="en-US" w:bidi="ar-SA"/>
      </w:rPr>
    </w:lvl>
    <w:lvl w:ilvl="2" w:tplc="587E38E6">
      <w:numFmt w:val="bullet"/>
      <w:lvlText w:val="•"/>
      <w:lvlJc w:val="left"/>
      <w:pPr>
        <w:ind w:left="3401" w:hanging="135"/>
      </w:pPr>
      <w:rPr>
        <w:rFonts w:hint="default"/>
        <w:lang w:val="pt-PT" w:eastAsia="en-US" w:bidi="ar-SA"/>
      </w:rPr>
    </w:lvl>
    <w:lvl w:ilvl="3" w:tplc="39665A52">
      <w:numFmt w:val="bullet"/>
      <w:lvlText w:val="•"/>
      <w:lvlJc w:val="left"/>
      <w:pPr>
        <w:ind w:left="4251" w:hanging="135"/>
      </w:pPr>
      <w:rPr>
        <w:rFonts w:hint="default"/>
        <w:lang w:val="pt-PT" w:eastAsia="en-US" w:bidi="ar-SA"/>
      </w:rPr>
    </w:lvl>
    <w:lvl w:ilvl="4" w:tplc="4DB0B56C">
      <w:numFmt w:val="bullet"/>
      <w:lvlText w:val="•"/>
      <w:lvlJc w:val="left"/>
      <w:pPr>
        <w:ind w:left="5102" w:hanging="135"/>
      </w:pPr>
      <w:rPr>
        <w:rFonts w:hint="default"/>
        <w:lang w:val="pt-PT" w:eastAsia="en-US" w:bidi="ar-SA"/>
      </w:rPr>
    </w:lvl>
    <w:lvl w:ilvl="5" w:tplc="88C216E6">
      <w:numFmt w:val="bullet"/>
      <w:lvlText w:val="•"/>
      <w:lvlJc w:val="left"/>
      <w:pPr>
        <w:ind w:left="5953" w:hanging="135"/>
      </w:pPr>
      <w:rPr>
        <w:rFonts w:hint="default"/>
        <w:lang w:val="pt-PT" w:eastAsia="en-US" w:bidi="ar-SA"/>
      </w:rPr>
    </w:lvl>
    <w:lvl w:ilvl="6" w:tplc="D974F156">
      <w:numFmt w:val="bullet"/>
      <w:lvlText w:val="•"/>
      <w:lvlJc w:val="left"/>
      <w:pPr>
        <w:ind w:left="6803" w:hanging="135"/>
      </w:pPr>
      <w:rPr>
        <w:rFonts w:hint="default"/>
        <w:lang w:val="pt-PT" w:eastAsia="en-US" w:bidi="ar-SA"/>
      </w:rPr>
    </w:lvl>
    <w:lvl w:ilvl="7" w:tplc="F1A83FEC">
      <w:numFmt w:val="bullet"/>
      <w:lvlText w:val="•"/>
      <w:lvlJc w:val="left"/>
      <w:pPr>
        <w:ind w:left="7654" w:hanging="135"/>
      </w:pPr>
      <w:rPr>
        <w:rFonts w:hint="default"/>
        <w:lang w:val="pt-PT" w:eastAsia="en-US" w:bidi="ar-SA"/>
      </w:rPr>
    </w:lvl>
    <w:lvl w:ilvl="8" w:tplc="C180FBD4">
      <w:numFmt w:val="bullet"/>
      <w:lvlText w:val="•"/>
      <w:lvlJc w:val="left"/>
      <w:pPr>
        <w:ind w:left="8505" w:hanging="135"/>
      </w:pPr>
      <w:rPr>
        <w:rFonts w:hint="default"/>
        <w:lang w:val="pt-PT" w:eastAsia="en-US" w:bidi="ar-SA"/>
      </w:rPr>
    </w:lvl>
  </w:abstractNum>
  <w:abstractNum w:abstractNumId="11" w15:restartNumberingAfterBreak="0">
    <w:nsid w:val="6FA300B3"/>
    <w:multiLevelType w:val="hybridMultilevel"/>
    <w:tmpl w:val="001EE256"/>
    <w:lvl w:ilvl="0" w:tplc="99DE84C8">
      <w:start w:val="1"/>
      <w:numFmt w:val="upperRoman"/>
      <w:lvlText w:val="%1"/>
      <w:lvlJc w:val="left"/>
      <w:pPr>
        <w:ind w:left="1552" w:hanging="135"/>
      </w:pPr>
      <w:rPr>
        <w:rFonts w:ascii="Arial MT" w:eastAsia="Arial MT" w:hAnsi="Arial MT" w:cs="Arial MT" w:hint="default"/>
        <w:b w:val="0"/>
        <w:bCs w:val="0"/>
        <w:i w:val="0"/>
        <w:iCs w:val="0"/>
        <w:spacing w:val="0"/>
        <w:w w:val="100"/>
        <w:sz w:val="24"/>
        <w:szCs w:val="24"/>
        <w:lang w:val="pt-PT" w:eastAsia="en-US" w:bidi="ar-SA"/>
      </w:rPr>
    </w:lvl>
    <w:lvl w:ilvl="1" w:tplc="80BE82A6">
      <w:start w:val="1"/>
      <w:numFmt w:val="upperRoman"/>
      <w:lvlText w:val="%2"/>
      <w:lvlJc w:val="left"/>
      <w:pPr>
        <w:ind w:left="140" w:hanging="135"/>
      </w:pPr>
      <w:rPr>
        <w:rFonts w:ascii="Arial MT" w:eastAsia="Arial MT" w:hAnsi="Arial MT" w:cs="Arial MT" w:hint="default"/>
        <w:b w:val="0"/>
        <w:bCs w:val="0"/>
        <w:i w:val="0"/>
        <w:iCs w:val="0"/>
        <w:spacing w:val="0"/>
        <w:w w:val="100"/>
        <w:sz w:val="24"/>
        <w:szCs w:val="24"/>
        <w:lang w:val="pt-PT" w:eastAsia="en-US" w:bidi="ar-SA"/>
      </w:rPr>
    </w:lvl>
    <w:lvl w:ilvl="2" w:tplc="8124AA16">
      <w:numFmt w:val="bullet"/>
      <w:lvlText w:val="•"/>
      <w:lvlJc w:val="left"/>
      <w:pPr>
        <w:ind w:left="2520" w:hanging="135"/>
      </w:pPr>
      <w:rPr>
        <w:rFonts w:hint="default"/>
        <w:lang w:val="pt-PT" w:eastAsia="en-US" w:bidi="ar-SA"/>
      </w:rPr>
    </w:lvl>
    <w:lvl w:ilvl="3" w:tplc="98F6C208">
      <w:numFmt w:val="bullet"/>
      <w:lvlText w:val="•"/>
      <w:lvlJc w:val="left"/>
      <w:pPr>
        <w:ind w:left="3481" w:hanging="135"/>
      </w:pPr>
      <w:rPr>
        <w:rFonts w:hint="default"/>
        <w:lang w:val="pt-PT" w:eastAsia="en-US" w:bidi="ar-SA"/>
      </w:rPr>
    </w:lvl>
    <w:lvl w:ilvl="4" w:tplc="5C7EA47A">
      <w:numFmt w:val="bullet"/>
      <w:lvlText w:val="•"/>
      <w:lvlJc w:val="left"/>
      <w:pPr>
        <w:ind w:left="4442" w:hanging="135"/>
      </w:pPr>
      <w:rPr>
        <w:rFonts w:hint="default"/>
        <w:lang w:val="pt-PT" w:eastAsia="en-US" w:bidi="ar-SA"/>
      </w:rPr>
    </w:lvl>
    <w:lvl w:ilvl="5" w:tplc="8794DA2C">
      <w:numFmt w:val="bullet"/>
      <w:lvlText w:val="•"/>
      <w:lvlJc w:val="left"/>
      <w:pPr>
        <w:ind w:left="5402" w:hanging="135"/>
      </w:pPr>
      <w:rPr>
        <w:rFonts w:hint="default"/>
        <w:lang w:val="pt-PT" w:eastAsia="en-US" w:bidi="ar-SA"/>
      </w:rPr>
    </w:lvl>
    <w:lvl w:ilvl="6" w:tplc="8A08C1C8">
      <w:numFmt w:val="bullet"/>
      <w:lvlText w:val="•"/>
      <w:lvlJc w:val="left"/>
      <w:pPr>
        <w:ind w:left="6363" w:hanging="135"/>
      </w:pPr>
      <w:rPr>
        <w:rFonts w:hint="default"/>
        <w:lang w:val="pt-PT" w:eastAsia="en-US" w:bidi="ar-SA"/>
      </w:rPr>
    </w:lvl>
    <w:lvl w:ilvl="7" w:tplc="8D74058C">
      <w:numFmt w:val="bullet"/>
      <w:lvlText w:val="•"/>
      <w:lvlJc w:val="left"/>
      <w:pPr>
        <w:ind w:left="7324" w:hanging="135"/>
      </w:pPr>
      <w:rPr>
        <w:rFonts w:hint="default"/>
        <w:lang w:val="pt-PT" w:eastAsia="en-US" w:bidi="ar-SA"/>
      </w:rPr>
    </w:lvl>
    <w:lvl w:ilvl="8" w:tplc="351869E0">
      <w:numFmt w:val="bullet"/>
      <w:lvlText w:val="•"/>
      <w:lvlJc w:val="left"/>
      <w:pPr>
        <w:ind w:left="8284" w:hanging="135"/>
      </w:pPr>
      <w:rPr>
        <w:rFonts w:hint="default"/>
        <w:lang w:val="pt-PT" w:eastAsia="en-US" w:bidi="ar-SA"/>
      </w:rPr>
    </w:lvl>
  </w:abstractNum>
  <w:num w:numId="1" w16cid:durableId="2108578617">
    <w:abstractNumId w:val="3"/>
  </w:num>
  <w:num w:numId="2" w16cid:durableId="1689257500">
    <w:abstractNumId w:val="1"/>
  </w:num>
  <w:num w:numId="3" w16cid:durableId="612907772">
    <w:abstractNumId w:val="4"/>
  </w:num>
  <w:num w:numId="4" w16cid:durableId="131604982">
    <w:abstractNumId w:val="5"/>
  </w:num>
  <w:num w:numId="5" w16cid:durableId="491145536">
    <w:abstractNumId w:val="10"/>
  </w:num>
  <w:num w:numId="6" w16cid:durableId="1098645821">
    <w:abstractNumId w:val="9"/>
  </w:num>
  <w:num w:numId="7" w16cid:durableId="814104996">
    <w:abstractNumId w:val="2"/>
  </w:num>
  <w:num w:numId="8" w16cid:durableId="1016225609">
    <w:abstractNumId w:val="8"/>
  </w:num>
  <w:num w:numId="9" w16cid:durableId="170341572">
    <w:abstractNumId w:val="6"/>
  </w:num>
  <w:num w:numId="10" w16cid:durableId="268436704">
    <w:abstractNumId w:val="11"/>
  </w:num>
  <w:num w:numId="11" w16cid:durableId="1482192305">
    <w:abstractNumId w:val="0"/>
  </w:num>
  <w:num w:numId="12" w16cid:durableId="822625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E9C"/>
    <w:rsid w:val="000D1CD4"/>
    <w:rsid w:val="001839A2"/>
    <w:rsid w:val="001C0322"/>
    <w:rsid w:val="0037458A"/>
    <w:rsid w:val="00572D69"/>
    <w:rsid w:val="005951F7"/>
    <w:rsid w:val="005D2747"/>
    <w:rsid w:val="005D43F1"/>
    <w:rsid w:val="00635600"/>
    <w:rsid w:val="00644E9C"/>
    <w:rsid w:val="007A1F22"/>
    <w:rsid w:val="008A7C24"/>
    <w:rsid w:val="00AB75CC"/>
    <w:rsid w:val="00B13FE3"/>
    <w:rsid w:val="00B36FD5"/>
    <w:rsid w:val="00BD67BB"/>
    <w:rsid w:val="00C6497F"/>
    <w:rsid w:val="00CC0EF0"/>
    <w:rsid w:val="00D670E6"/>
    <w:rsid w:val="00DA3079"/>
    <w:rsid w:val="00DF70FC"/>
    <w:rsid w:val="00FD00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6B9A8"/>
  <w15:docId w15:val="{0BBCC066-60FA-4F3A-B9B8-7F2A0A1B5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spacing w:before="12"/>
      <w:ind w:right="73"/>
      <w:jc w:val="center"/>
      <w:outlineLvl w:val="0"/>
    </w:pPr>
    <w:rPr>
      <w:rFonts w:ascii="Arial" w:eastAsia="Arial" w:hAnsi="Arial" w:cs="Arial"/>
      <w:b/>
      <w:bCs/>
      <w:sz w:val="24"/>
      <w:szCs w:val="24"/>
    </w:rPr>
  </w:style>
  <w:style w:type="paragraph" w:styleId="Ttulo2">
    <w:name w:val="heading 2"/>
    <w:basedOn w:val="Normal"/>
    <w:uiPriority w:val="9"/>
    <w:unhideWhenUsed/>
    <w:qFormat/>
    <w:pPr>
      <w:ind w:left="1273"/>
      <w:jc w:val="center"/>
      <w:outlineLvl w:val="1"/>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40" w:firstLine="1418"/>
    </w:pPr>
  </w:style>
  <w:style w:type="paragraph" w:customStyle="1" w:styleId="TableParagraph">
    <w:name w:val="Table Paragraph"/>
    <w:basedOn w:val="Normal"/>
    <w:uiPriority w:val="1"/>
    <w:qFormat/>
    <w:pPr>
      <w:spacing w:before="29"/>
      <w:jc w:val="right"/>
    </w:pPr>
  </w:style>
  <w:style w:type="paragraph" w:styleId="Cabealho">
    <w:name w:val="header"/>
    <w:basedOn w:val="Normal"/>
    <w:link w:val="CabealhoChar"/>
    <w:uiPriority w:val="99"/>
    <w:unhideWhenUsed/>
    <w:rsid w:val="00DA3079"/>
    <w:pPr>
      <w:tabs>
        <w:tab w:val="center" w:pos="4252"/>
        <w:tab w:val="right" w:pos="8504"/>
      </w:tabs>
    </w:pPr>
  </w:style>
  <w:style w:type="character" w:customStyle="1" w:styleId="CabealhoChar">
    <w:name w:val="Cabeçalho Char"/>
    <w:basedOn w:val="Fontepargpadro"/>
    <w:link w:val="Cabealho"/>
    <w:uiPriority w:val="99"/>
    <w:rsid w:val="00DA3079"/>
    <w:rPr>
      <w:rFonts w:ascii="Arial MT" w:eastAsia="Arial MT" w:hAnsi="Arial MT" w:cs="Arial MT"/>
      <w:lang w:val="pt-PT"/>
    </w:rPr>
  </w:style>
  <w:style w:type="paragraph" w:styleId="Rodap">
    <w:name w:val="footer"/>
    <w:basedOn w:val="Normal"/>
    <w:link w:val="RodapChar"/>
    <w:uiPriority w:val="99"/>
    <w:unhideWhenUsed/>
    <w:rsid w:val="00DA3079"/>
    <w:pPr>
      <w:tabs>
        <w:tab w:val="center" w:pos="4252"/>
        <w:tab w:val="right" w:pos="8504"/>
      </w:tabs>
    </w:pPr>
  </w:style>
  <w:style w:type="character" w:customStyle="1" w:styleId="RodapChar">
    <w:name w:val="Rodapé Char"/>
    <w:basedOn w:val="Fontepargpadro"/>
    <w:link w:val="Rodap"/>
    <w:uiPriority w:val="99"/>
    <w:rsid w:val="00DA3079"/>
    <w:rPr>
      <w:rFonts w:ascii="Arial MT" w:eastAsia="Arial MT" w:hAnsi="Arial MT" w:cs="Arial MT"/>
      <w:lang w:val="pt-PT"/>
    </w:rPr>
  </w:style>
  <w:style w:type="table" w:styleId="Tabelacomgrade">
    <w:name w:val="Table Grid"/>
    <w:basedOn w:val="Tabelanormal"/>
    <w:uiPriority w:val="39"/>
    <w:rsid w:val="00DA3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hyperlink" Target="mailto:gabinete@jeronimomonteiro.es.gov.br" TargetMode="External"/><Relationship Id="rId1" Type="http://schemas.openxmlformats.org/officeDocument/2006/relationships/hyperlink" Target="mailto:gabinete@jeronimomonteiro.es.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969</Words>
  <Characters>5235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 Administrativo</dc:creator>
  <cp:lastModifiedBy>BRUNO</cp:lastModifiedBy>
  <cp:revision>12</cp:revision>
  <cp:lastPrinted>2026-07-31T18:32:00Z</cp:lastPrinted>
  <dcterms:created xsi:type="dcterms:W3CDTF">2026-05-21T12:07:00Z</dcterms:created>
  <dcterms:modified xsi:type="dcterms:W3CDTF">2026-08-12T18:06:00Z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2026-05-11T00:00:00Z</vt:filetime>
  </property>
  <property fmtid="{D5CDD505-2E9C-101B-9397-08002B2CF9AE}" pid="3" name="LastSaved">
    <vt:filetime>2026-05-21T00:00:00Z</vt:filetime>
  </property>
  <property fmtid="{D5CDD505-2E9C-101B-9397-08002B2CF9AE}" pid="4" name="Producer">
    <vt:lpwstr>iText® Core 7.2.0 (AGPL version) ©2000-2021 iText Group NV; modified using iText® Core 7.2.0 (AGPL version) ©2000-2021 iText Group NV; modified using iText® Core 7.2.0 (AGPL version) ©2000-2021 iText Group NV</vt:lpwstr>
  </property>
</Properties>
</file>